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C8" w:rsidRPr="00701AC8" w:rsidRDefault="00701AC8" w:rsidP="00701AC8">
      <w:pPr>
        <w:spacing w:after="0" w:line="240" w:lineRule="auto"/>
        <w:jc w:val="right"/>
        <w:rPr>
          <w:rFonts w:ascii="Times New Roman" w:eastAsia="Times New Roman" w:hAnsi="Times New Roman" w:cs="Times New Roman"/>
          <w:color w:val="7F7F7F"/>
          <w:sz w:val="16"/>
          <w:szCs w:val="16"/>
          <w:lang w:eastAsia="ru-RU"/>
        </w:rPr>
      </w:pPr>
      <w:r w:rsidRPr="00701AC8">
        <w:rPr>
          <w:rFonts w:ascii="Times New Roman" w:eastAsia="Times New Roman" w:hAnsi="Times New Roman" w:cs="Times New Roman"/>
          <w:color w:val="7F7F7F"/>
          <w:sz w:val="16"/>
          <w:szCs w:val="16"/>
          <w:lang w:eastAsia="ru-RU"/>
        </w:rPr>
        <w:t>Приложение № 9</w:t>
      </w:r>
    </w:p>
    <w:p w:rsidR="00701AC8" w:rsidRPr="00701AC8" w:rsidRDefault="00701AC8" w:rsidP="00701AC8">
      <w:pPr>
        <w:spacing w:after="0" w:line="240" w:lineRule="auto"/>
        <w:jc w:val="right"/>
        <w:rPr>
          <w:rFonts w:ascii="Times New Roman" w:eastAsia="Times New Roman" w:hAnsi="Times New Roman" w:cs="Times New Roman"/>
          <w:color w:val="7F7F7F"/>
          <w:sz w:val="16"/>
          <w:szCs w:val="16"/>
          <w:lang w:eastAsia="ru-RU"/>
        </w:rPr>
      </w:pPr>
      <w:r w:rsidRPr="00701AC8">
        <w:rPr>
          <w:rFonts w:ascii="Times New Roman" w:eastAsia="Times New Roman" w:hAnsi="Times New Roman" w:cs="Times New Roman"/>
          <w:color w:val="7F7F7F"/>
          <w:sz w:val="16"/>
          <w:szCs w:val="16"/>
          <w:lang w:eastAsia="ru-RU"/>
        </w:rPr>
        <w:t xml:space="preserve">к Правилам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"ЖССБ-ONLINE" </w:t>
      </w:r>
    </w:p>
    <w:p w:rsidR="00701AC8" w:rsidRPr="00701AC8" w:rsidRDefault="00701AC8" w:rsidP="00701AC8">
      <w:pPr>
        <w:spacing w:after="0" w:line="240" w:lineRule="auto"/>
        <w:jc w:val="right"/>
        <w:rPr>
          <w:rFonts w:ascii="Times New Roman" w:eastAsia="Times New Roman" w:hAnsi="Times New Roman" w:cs="Times New Roman"/>
          <w:color w:val="7F7F7F"/>
          <w:sz w:val="16"/>
          <w:szCs w:val="16"/>
          <w:lang w:eastAsia="ru-RU"/>
        </w:rPr>
      </w:pPr>
      <w:r w:rsidRPr="00701AC8">
        <w:rPr>
          <w:rFonts w:ascii="Times New Roman" w:eastAsia="Times New Roman" w:hAnsi="Times New Roman" w:cs="Times New Roman"/>
          <w:color w:val="7F7F7F"/>
          <w:sz w:val="16"/>
          <w:szCs w:val="16"/>
          <w:lang w:eastAsia="ru-RU"/>
        </w:rPr>
        <w:t>в АО "</w:t>
      </w:r>
      <w:proofErr w:type="spellStart"/>
      <w:r w:rsidRPr="00701AC8">
        <w:rPr>
          <w:rFonts w:ascii="Times New Roman" w:eastAsia="Times New Roman" w:hAnsi="Times New Roman" w:cs="Times New Roman"/>
          <w:color w:val="7F7F7F"/>
          <w:sz w:val="16"/>
          <w:szCs w:val="16"/>
          <w:lang w:eastAsia="ru-RU"/>
        </w:rPr>
        <w:t>Отбасы</w:t>
      </w:r>
      <w:proofErr w:type="spellEnd"/>
      <w:r w:rsidRPr="00701AC8">
        <w:rPr>
          <w:rFonts w:ascii="Times New Roman" w:eastAsia="Times New Roman" w:hAnsi="Times New Roman" w:cs="Times New Roman"/>
          <w:color w:val="7F7F7F"/>
          <w:sz w:val="16"/>
          <w:szCs w:val="16"/>
          <w:lang w:eastAsia="ru-RU"/>
        </w:rPr>
        <w:t xml:space="preserve"> банк"</w:t>
      </w:r>
    </w:p>
    <w:p w:rsidR="00701AC8" w:rsidRPr="00701AC8" w:rsidRDefault="00701AC8" w:rsidP="00701AC8">
      <w:pPr>
        <w:spacing w:after="0" w:line="240" w:lineRule="auto"/>
        <w:jc w:val="right"/>
        <w:rPr>
          <w:rFonts w:ascii="Times New Roman" w:eastAsia="Times New Roman" w:hAnsi="Times New Roman" w:cs="Times New Roman"/>
          <w:i/>
          <w:color w:val="7F7F7F"/>
          <w:sz w:val="16"/>
          <w:szCs w:val="16"/>
          <w:lang w:eastAsia="ru-RU"/>
        </w:rPr>
      </w:pPr>
      <w:r w:rsidRPr="00701AC8">
        <w:rPr>
          <w:rFonts w:ascii="Times New Roman" w:eastAsia="Times New Roman" w:hAnsi="Times New Roman" w:cs="Times New Roman"/>
          <w:i/>
          <w:color w:val="00B0F0"/>
          <w:sz w:val="16"/>
          <w:szCs w:val="16"/>
          <w:lang w:eastAsia="ru-RU"/>
        </w:rPr>
        <w:t>(изменен в редакции согласно решению Правления от 10.10.2023 г., протокол №159)</w:t>
      </w:r>
    </w:p>
    <w:p w:rsidR="00701AC8" w:rsidRPr="00701AC8" w:rsidRDefault="00701AC8" w:rsidP="00701AC8">
      <w:pPr>
        <w:spacing w:after="0" w:line="240" w:lineRule="auto"/>
        <w:ind w:left="-3"/>
        <w:jc w:val="center"/>
        <w:rPr>
          <w:rFonts w:ascii="Times New Roman" w:eastAsia="Times New Roman" w:hAnsi="Times New Roman" w:cs="Times New Roman"/>
          <w:snapToGrid w:val="0"/>
          <w:sz w:val="24"/>
          <w:szCs w:val="24"/>
          <w:lang w:eastAsia="ru-RU"/>
        </w:rPr>
      </w:pP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Соглашение о дополнительной авторизации</w:t>
      </w: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платежных документов</w:t>
      </w:r>
    </w:p>
    <w:p w:rsidR="00701AC8" w:rsidRPr="00701AC8" w:rsidRDefault="00701AC8" w:rsidP="00701AC8">
      <w:pPr>
        <w:spacing w:after="0" w:line="240" w:lineRule="auto"/>
        <w:ind w:left="-3"/>
        <w:jc w:val="center"/>
        <w:rPr>
          <w:rFonts w:ascii="Tahoma" w:eastAsia="Times New Roman" w:hAnsi="Tahoma" w:cs="Times New Roman"/>
          <w:b/>
          <w:bCs/>
          <w:color w:val="333333"/>
          <w:sz w:val="24"/>
          <w:szCs w:val="24"/>
          <w:lang w:val="kk-KZ" w:eastAsia="ru-RU"/>
        </w:rPr>
      </w:pP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г. __________                                                                         </w:t>
      </w:r>
      <w:proofErr w:type="gramStart"/>
      <w:r w:rsidRPr="00701AC8">
        <w:rPr>
          <w:rFonts w:ascii="Times New Roman" w:eastAsia="Times New Roman" w:hAnsi="Times New Roman" w:cs="Times New Roman"/>
          <w:sz w:val="24"/>
          <w:szCs w:val="24"/>
          <w:lang w:eastAsia="ru-RU"/>
        </w:rPr>
        <w:t xml:space="preserve">   «</w:t>
      </w:r>
      <w:proofErr w:type="gramEnd"/>
      <w:r w:rsidRPr="00701AC8">
        <w:rPr>
          <w:rFonts w:ascii="Times New Roman" w:eastAsia="Times New Roman" w:hAnsi="Times New Roman" w:cs="Times New Roman"/>
          <w:sz w:val="24"/>
          <w:szCs w:val="24"/>
          <w:lang w:eastAsia="ru-RU"/>
        </w:rPr>
        <w:t>___» _________ 20__ года</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АО «</w:t>
      </w:r>
      <w:proofErr w:type="spellStart"/>
      <w:r w:rsidRPr="00701AC8">
        <w:rPr>
          <w:rFonts w:ascii="Times New Roman" w:eastAsia="Times New Roman" w:hAnsi="Times New Roman" w:cs="Times New Roman"/>
          <w:sz w:val="24"/>
          <w:szCs w:val="24"/>
          <w:lang w:eastAsia="ru-RU"/>
        </w:rPr>
        <w:t>Отбасы</w:t>
      </w:r>
      <w:proofErr w:type="spellEnd"/>
      <w:r w:rsidRPr="00701AC8">
        <w:rPr>
          <w:rFonts w:ascii="Times New Roman" w:eastAsia="Times New Roman" w:hAnsi="Times New Roman" w:cs="Times New Roman"/>
          <w:sz w:val="24"/>
          <w:szCs w:val="24"/>
          <w:lang w:eastAsia="ru-RU"/>
        </w:rPr>
        <w:t xml:space="preserve"> Банк», именуемое в дальнейшем «</w:t>
      </w:r>
      <w:r w:rsidRPr="00701AC8">
        <w:rPr>
          <w:rFonts w:ascii="Times New Roman" w:eastAsia="Times New Roman" w:hAnsi="Times New Roman" w:cs="Times New Roman"/>
          <w:b/>
          <w:sz w:val="24"/>
          <w:szCs w:val="24"/>
          <w:lang w:eastAsia="ru-RU"/>
        </w:rPr>
        <w:t>Банк</w:t>
      </w:r>
      <w:r w:rsidRPr="00701AC8">
        <w:rPr>
          <w:rFonts w:ascii="Times New Roman" w:eastAsia="Times New Roman" w:hAnsi="Times New Roman" w:cs="Times New Roman"/>
          <w:sz w:val="24"/>
          <w:szCs w:val="24"/>
          <w:lang w:eastAsia="ru-RU"/>
        </w:rPr>
        <w:t xml:space="preserve">», в лице ___________________________________, действующего на основании ______________________, с одной стороны, </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__________________________________________, юридическое лицо, созданное в соответствии с законодательством Республики Казахстан, именуемое в дальнейшем «</w:t>
      </w:r>
      <w:r w:rsidRPr="00701AC8">
        <w:rPr>
          <w:rFonts w:ascii="Times New Roman" w:eastAsia="Times New Roman" w:hAnsi="Times New Roman" w:cs="Times New Roman"/>
          <w:b/>
          <w:sz w:val="24"/>
          <w:szCs w:val="24"/>
          <w:lang w:eastAsia="ru-RU"/>
        </w:rPr>
        <w:t>Уполномоченная компания</w:t>
      </w:r>
      <w:r w:rsidRPr="00701AC8">
        <w:rPr>
          <w:rFonts w:ascii="Times New Roman" w:eastAsia="Times New Roman" w:hAnsi="Times New Roman" w:cs="Times New Roman"/>
          <w:sz w:val="24"/>
          <w:szCs w:val="24"/>
          <w:lang w:eastAsia="ru-RU"/>
        </w:rPr>
        <w:t xml:space="preserve">», в лице _____________________________, действующего на основании __________, с другой стороны, </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___________________________________________________, именуемое в дальнейшем «</w:t>
      </w:r>
      <w:r w:rsidRPr="00701AC8">
        <w:rPr>
          <w:rFonts w:ascii="Times New Roman" w:eastAsia="Times New Roman" w:hAnsi="Times New Roman" w:cs="Times New Roman"/>
          <w:b/>
          <w:sz w:val="24"/>
          <w:szCs w:val="24"/>
          <w:lang w:eastAsia="ru-RU"/>
        </w:rPr>
        <w:t>Инжиниринговая компания</w:t>
      </w:r>
      <w:r w:rsidRPr="00701AC8">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________________, с третьей стороны, </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bCs/>
          <w:color w:val="000000"/>
          <w:sz w:val="24"/>
          <w:szCs w:val="24"/>
          <w:lang w:eastAsia="ru-RU"/>
        </w:rPr>
      </w:pPr>
      <w:r w:rsidRPr="00701AC8">
        <w:rPr>
          <w:rFonts w:ascii="Times New Roman" w:eastAsia="Times New Roman" w:hAnsi="Times New Roman" w:cs="Times New Roman"/>
          <w:sz w:val="24"/>
          <w:szCs w:val="24"/>
          <w:lang w:eastAsia="ru-RU"/>
        </w:rPr>
        <w:t>именуемые также в дальнейшем вместе как «</w:t>
      </w:r>
      <w:r w:rsidRPr="00701AC8">
        <w:rPr>
          <w:rFonts w:ascii="Times New Roman" w:eastAsia="Times New Roman" w:hAnsi="Times New Roman" w:cs="Times New Roman"/>
          <w:b/>
          <w:sz w:val="24"/>
          <w:szCs w:val="24"/>
          <w:lang w:eastAsia="ru-RU"/>
        </w:rPr>
        <w:t>Стороны</w:t>
      </w:r>
      <w:r w:rsidRPr="00701AC8">
        <w:rPr>
          <w:rFonts w:ascii="Times New Roman" w:eastAsia="Times New Roman" w:hAnsi="Times New Roman" w:cs="Times New Roman"/>
          <w:sz w:val="24"/>
          <w:szCs w:val="24"/>
          <w:lang w:eastAsia="ru-RU"/>
        </w:rPr>
        <w:t>», а по отдельности как «</w:t>
      </w:r>
      <w:r w:rsidRPr="00701AC8">
        <w:rPr>
          <w:rFonts w:ascii="Times New Roman" w:eastAsia="Times New Roman" w:hAnsi="Times New Roman" w:cs="Times New Roman"/>
          <w:b/>
          <w:sz w:val="24"/>
          <w:szCs w:val="24"/>
          <w:lang w:eastAsia="ru-RU"/>
        </w:rPr>
        <w:t>Сторона</w:t>
      </w:r>
      <w:r w:rsidRPr="00701AC8">
        <w:rPr>
          <w:rFonts w:ascii="Times New Roman" w:eastAsia="Times New Roman" w:hAnsi="Times New Roman" w:cs="Times New Roman"/>
          <w:sz w:val="24"/>
          <w:szCs w:val="24"/>
          <w:lang w:eastAsia="ru-RU"/>
        </w:rPr>
        <w:t xml:space="preserve">», </w:t>
      </w:r>
      <w:r w:rsidRPr="00701AC8">
        <w:rPr>
          <w:rFonts w:ascii="Times New Roman" w:eastAsia="Times New Roman" w:hAnsi="Times New Roman" w:cs="Times New Roman"/>
          <w:bCs/>
          <w:color w:val="000000"/>
          <w:sz w:val="24"/>
          <w:szCs w:val="24"/>
          <w:lang w:eastAsia="ru-RU"/>
        </w:rPr>
        <w:t xml:space="preserve">заключили Соглашение </w:t>
      </w:r>
      <w:r w:rsidRPr="00701AC8">
        <w:rPr>
          <w:rFonts w:ascii="Times New Roman" w:eastAsia="Times New Roman" w:hAnsi="Times New Roman" w:cs="Times New Roman"/>
          <w:sz w:val="24"/>
          <w:szCs w:val="24"/>
          <w:lang w:val="kk-KZ" w:eastAsia="ru-RU"/>
        </w:rPr>
        <w:t>о дополнительной авторизации платежных документов</w:t>
      </w:r>
      <w:r w:rsidRPr="00701AC8">
        <w:rPr>
          <w:rFonts w:ascii="Times New Roman" w:eastAsia="Times New Roman" w:hAnsi="Times New Roman" w:cs="Times New Roman"/>
          <w:bCs/>
          <w:color w:val="000000"/>
          <w:sz w:val="24"/>
          <w:szCs w:val="24"/>
          <w:lang w:eastAsia="ru-RU"/>
        </w:rPr>
        <w:t xml:space="preserve"> (далее – Соглашение) о нижеследующем:</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4"/>
          <w:szCs w:val="24"/>
          <w:lang w:eastAsia="ru-RU"/>
        </w:rPr>
      </w:pP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color w:val="000000"/>
          <w:sz w:val="24"/>
          <w:szCs w:val="24"/>
          <w:lang w:eastAsia="ru-RU"/>
        </w:rPr>
      </w:pPr>
      <w:r w:rsidRPr="00701AC8">
        <w:rPr>
          <w:rFonts w:ascii="Times New Roman" w:eastAsia="Times New Roman" w:hAnsi="Times New Roman" w:cs="Times New Roman"/>
          <w:b/>
          <w:color w:val="000000"/>
          <w:sz w:val="24"/>
          <w:szCs w:val="24"/>
          <w:lang w:eastAsia="ru-RU"/>
        </w:rPr>
        <w:t>1. ТЕРМИНЫ И ОПРЕДЕЛЕНИЯ</w:t>
      </w: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color w:val="000000"/>
          <w:sz w:val="24"/>
          <w:szCs w:val="24"/>
          <w:lang w:eastAsia="ru-RU"/>
        </w:rPr>
      </w:pPr>
    </w:p>
    <w:p w:rsidR="00701AC8" w:rsidRPr="00701AC8" w:rsidRDefault="00701AC8" w:rsidP="00701AC8">
      <w:pPr>
        <w:widowControl w:val="0"/>
        <w:tabs>
          <w:tab w:val="left" w:pos="709"/>
          <w:tab w:val="left" w:pos="851"/>
        </w:tabs>
        <w:spacing w:after="0" w:line="240" w:lineRule="auto"/>
        <w:jc w:val="both"/>
        <w:rPr>
          <w:rFonts w:ascii="Times New Roman" w:eastAsia="Times New Roman" w:hAnsi="Times New Roman" w:cs="Times New Roman"/>
          <w:bCs/>
          <w:color w:val="000000"/>
          <w:sz w:val="24"/>
          <w:szCs w:val="24"/>
          <w:lang w:eastAsia="ru-RU"/>
        </w:rPr>
      </w:pPr>
      <w:r w:rsidRPr="00701AC8">
        <w:rPr>
          <w:rFonts w:ascii="Times New Roman" w:eastAsia="Times New Roman" w:hAnsi="Times New Roman" w:cs="Times New Roman"/>
          <w:bCs/>
          <w:color w:val="000000"/>
          <w:sz w:val="24"/>
          <w:szCs w:val="24"/>
          <w:lang w:eastAsia="ru-RU"/>
        </w:rPr>
        <w:tab/>
        <w:t>1.  В настоящем Соглашении используются следующие понятия и определения:</w:t>
      </w:r>
    </w:p>
    <w:p w:rsidR="00701AC8" w:rsidRPr="00701AC8" w:rsidRDefault="00701AC8" w:rsidP="00701AC8">
      <w:pPr>
        <w:widowControl w:val="0"/>
        <w:tabs>
          <w:tab w:val="left" w:pos="709"/>
          <w:tab w:val="left" w:pos="851"/>
        </w:tabs>
        <w:spacing w:after="0" w:line="240" w:lineRule="auto"/>
        <w:jc w:val="both"/>
        <w:rPr>
          <w:rFonts w:ascii="Times New Roman" w:eastAsia="Times New Roman" w:hAnsi="Times New Roman" w:cs="Times New Roman"/>
          <w:bCs/>
          <w:color w:val="000000"/>
          <w:sz w:val="24"/>
          <w:szCs w:val="24"/>
          <w:lang w:eastAsia="ru-RU"/>
        </w:rPr>
      </w:pPr>
      <w:r w:rsidRPr="00701AC8">
        <w:rPr>
          <w:rFonts w:ascii="Times New Roman" w:eastAsia="Times New Roman" w:hAnsi="Times New Roman" w:cs="Times New Roman"/>
          <w:bCs/>
          <w:color w:val="000000"/>
          <w:sz w:val="24"/>
          <w:szCs w:val="24"/>
          <w:lang w:eastAsia="ru-RU"/>
        </w:rPr>
        <w:t xml:space="preserve">1-1 </w:t>
      </w:r>
      <w:r w:rsidRPr="00701AC8">
        <w:rPr>
          <w:rFonts w:ascii="Times New Roman" w:eastAsia="Times New Roman" w:hAnsi="Times New Roman" w:cs="Times New Roman"/>
          <w:b/>
          <w:bCs/>
          <w:color w:val="000000"/>
          <w:sz w:val="24"/>
          <w:szCs w:val="24"/>
          <w:lang w:eastAsia="ru-RU"/>
        </w:rPr>
        <w:t>Договор банковского счета</w:t>
      </w:r>
      <w:r w:rsidRPr="00701AC8">
        <w:rPr>
          <w:rFonts w:ascii="Times New Roman" w:eastAsia="Times New Roman" w:hAnsi="Times New Roman" w:cs="Times New Roman"/>
          <w:bCs/>
          <w:color w:val="000000"/>
          <w:sz w:val="24"/>
          <w:szCs w:val="24"/>
          <w:lang w:eastAsia="ru-RU"/>
        </w:rPr>
        <w:t xml:space="preserve"> – заключенный между Банком  и Уполномоченной компанией договор банковского текущего счета юридического лица (его филиалов и представительств), включающий в себя в качестве неотъемлемых частей стандартные условия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в АО "</w:t>
      </w:r>
      <w:proofErr w:type="spellStart"/>
      <w:r w:rsidRPr="00701AC8">
        <w:rPr>
          <w:rFonts w:ascii="Times New Roman" w:eastAsia="Times New Roman" w:hAnsi="Times New Roman" w:cs="Times New Roman"/>
          <w:bCs/>
          <w:color w:val="000000"/>
          <w:sz w:val="24"/>
          <w:szCs w:val="24"/>
          <w:lang w:eastAsia="ru-RU"/>
        </w:rPr>
        <w:t>Отбасы</w:t>
      </w:r>
      <w:proofErr w:type="spellEnd"/>
      <w:r w:rsidRPr="00701AC8">
        <w:rPr>
          <w:rFonts w:ascii="Times New Roman" w:eastAsia="Times New Roman" w:hAnsi="Times New Roman" w:cs="Times New Roman"/>
          <w:bCs/>
          <w:color w:val="000000"/>
          <w:sz w:val="24"/>
          <w:szCs w:val="24"/>
          <w:lang w:eastAsia="ru-RU"/>
        </w:rPr>
        <w:t xml:space="preserve"> банк", тарифы, Заявление о присоединении, а также упомянутые в них приложения, формы/шаблоны договоров, соглашения и иные документы в Банке;</w:t>
      </w:r>
    </w:p>
    <w:p w:rsidR="00701AC8" w:rsidRPr="00701AC8" w:rsidRDefault="00701AC8" w:rsidP="00701AC8">
      <w:pPr>
        <w:widowControl w:val="0"/>
        <w:tabs>
          <w:tab w:val="left" w:pos="709"/>
          <w:tab w:val="left" w:pos="851"/>
        </w:tabs>
        <w:spacing w:after="0" w:line="240" w:lineRule="auto"/>
        <w:jc w:val="both"/>
        <w:rPr>
          <w:rFonts w:ascii="Times New Roman" w:eastAsia="Times New Roman" w:hAnsi="Times New Roman" w:cs="Times New Roman"/>
          <w:bCs/>
          <w:color w:val="000000"/>
          <w:sz w:val="24"/>
          <w:szCs w:val="24"/>
          <w:lang w:eastAsia="ru-RU"/>
        </w:rPr>
      </w:pPr>
      <w:r w:rsidRPr="00701AC8">
        <w:rPr>
          <w:rFonts w:ascii="Times New Roman" w:eastAsia="Times New Roman" w:hAnsi="Times New Roman" w:cs="Times New Roman"/>
          <w:bCs/>
          <w:color w:val="000000"/>
          <w:sz w:val="24"/>
          <w:szCs w:val="24"/>
          <w:lang w:eastAsia="ru-RU"/>
        </w:rPr>
        <w:t xml:space="preserve">1-2 </w:t>
      </w:r>
      <w:r w:rsidRPr="00701AC8">
        <w:rPr>
          <w:rFonts w:ascii="Times New Roman" w:eastAsia="Times New Roman" w:hAnsi="Times New Roman" w:cs="Times New Roman"/>
          <w:b/>
          <w:bCs/>
          <w:color w:val="000000"/>
          <w:sz w:val="24"/>
          <w:szCs w:val="24"/>
          <w:lang w:eastAsia="ru-RU"/>
        </w:rPr>
        <w:t>"ЖССБ - ONLINE"</w:t>
      </w:r>
      <w:r w:rsidRPr="00701AC8">
        <w:rPr>
          <w:rFonts w:ascii="Times New Roman" w:eastAsia="Times New Roman" w:hAnsi="Times New Roman" w:cs="Times New Roman"/>
          <w:bCs/>
          <w:color w:val="000000"/>
          <w:sz w:val="24"/>
          <w:szCs w:val="24"/>
          <w:lang w:eastAsia="ru-RU"/>
        </w:rPr>
        <w:t>- система электронных услуг Банка, предоставляющая Уполномоченной компании возможность дистанционного управления своим текущим счетом, открытым в Банке путём обмена электронными документами с Банком через сеть интернет;</w:t>
      </w: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sz w:val="20"/>
          <w:szCs w:val="20"/>
          <w:lang w:eastAsia="ru-RU"/>
        </w:rPr>
      </w:pP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color w:val="000000"/>
          <w:sz w:val="20"/>
          <w:szCs w:val="20"/>
          <w:lang w:eastAsia="ru-RU"/>
        </w:rPr>
      </w:pPr>
      <w:r w:rsidRPr="00701AC8">
        <w:rPr>
          <w:rFonts w:ascii="Times New Roman" w:eastAsia="Times New Roman" w:hAnsi="Times New Roman" w:cs="Times New Roman"/>
          <w:b/>
          <w:color w:val="000000"/>
          <w:sz w:val="20"/>
          <w:szCs w:val="20"/>
          <w:lang w:eastAsia="ru-RU"/>
        </w:rPr>
        <w:t>2. ПРЕДМЕТ СОГЛАШЕНИЯ</w:t>
      </w: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b/>
          <w:color w:val="000000"/>
          <w:sz w:val="20"/>
          <w:szCs w:val="20"/>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Cs/>
          <w:color w:val="000000"/>
          <w:sz w:val="24"/>
          <w:szCs w:val="24"/>
          <w:lang w:eastAsia="ru-RU"/>
        </w:rPr>
      </w:pPr>
      <w:r w:rsidRPr="00701AC8">
        <w:rPr>
          <w:rFonts w:ascii="Times New Roman" w:eastAsia="Times New Roman" w:hAnsi="Times New Roman" w:cs="Times New Roman"/>
          <w:sz w:val="24"/>
          <w:szCs w:val="24"/>
          <w:lang w:eastAsia="ru-RU"/>
        </w:rPr>
        <w:t xml:space="preserve">2.  </w:t>
      </w:r>
      <w:r w:rsidRPr="00701AC8">
        <w:rPr>
          <w:rFonts w:ascii="Times New Roman" w:eastAsia="Times New Roman" w:hAnsi="Times New Roman" w:cs="Times New Roman"/>
          <w:bCs/>
          <w:color w:val="000000"/>
          <w:sz w:val="24"/>
          <w:szCs w:val="24"/>
          <w:lang w:eastAsia="ru-RU"/>
        </w:rPr>
        <w:t>Предметом настоящего Соглашения является предоставление доступа дополнительной авторизации для Инжиниринговой компании контроль   за совершением расходных операций, проводимых по счету Уполномоченной компании №_____________________ с целью осуществления контроля за целевым использованием денег дольщиков в соответствии с Законом "О долевом участии в жилищном строительстве" по объекту ______________________________________________________.</w:t>
      </w:r>
    </w:p>
    <w:p w:rsidR="00701AC8" w:rsidRPr="00701AC8" w:rsidRDefault="00701AC8" w:rsidP="00701AC8">
      <w:pPr>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3. Подписанием Соглашения Уполномоченная компания соглашается с тем том, что платежные документы Уполномоченной компании, направляемые в Банк по системе "ЖССБ - ONLINE" должны подтверждаться </w:t>
      </w:r>
      <w:proofErr w:type="spellStart"/>
      <w:r w:rsidRPr="00701AC8">
        <w:rPr>
          <w:rFonts w:ascii="Times New Roman" w:eastAsia="Times New Roman" w:hAnsi="Times New Roman" w:cs="Times New Roman"/>
          <w:sz w:val="24"/>
          <w:szCs w:val="24"/>
          <w:lang w:eastAsia="ru-RU"/>
        </w:rPr>
        <w:t>дополнительн</w:t>
      </w:r>
      <w:proofErr w:type="spellEnd"/>
      <w:r w:rsidRPr="00701AC8">
        <w:rPr>
          <w:rFonts w:ascii="Times New Roman" w:eastAsia="Times New Roman" w:hAnsi="Times New Roman" w:cs="Times New Roman"/>
          <w:sz w:val="24"/>
          <w:szCs w:val="24"/>
          <w:lang w:val="kk-KZ" w:eastAsia="ru-RU"/>
        </w:rPr>
        <w:t>ой</w:t>
      </w:r>
      <w:r w:rsidRPr="00701AC8">
        <w:rPr>
          <w:rFonts w:ascii="Times New Roman" w:eastAsia="Times New Roman" w:hAnsi="Times New Roman" w:cs="Times New Roman"/>
          <w:sz w:val="24"/>
          <w:szCs w:val="24"/>
          <w:lang w:eastAsia="ru-RU"/>
        </w:rPr>
        <w:t xml:space="preserve"> авторизацией </w:t>
      </w:r>
      <w:r w:rsidRPr="00701AC8">
        <w:rPr>
          <w:rFonts w:ascii="Times New Roman" w:eastAsia="Times New Roman" w:hAnsi="Times New Roman" w:cs="Times New Roman"/>
          <w:sz w:val="24"/>
          <w:szCs w:val="24"/>
          <w:lang w:eastAsia="ru-RU"/>
        </w:rPr>
        <w:lastRenderedPageBreak/>
        <w:t>Инжиниринговой компанией</w:t>
      </w:r>
      <w:r w:rsidRPr="00701AC8">
        <w:rPr>
          <w:rFonts w:ascii="Times New Roman" w:eastAsia="Times New Roman" w:hAnsi="Times New Roman" w:cs="Times New Roman"/>
          <w:sz w:val="24"/>
          <w:szCs w:val="24"/>
          <w:lang w:eastAsia="ru-RU"/>
        </w:rPr>
        <w:t xml:space="preserve"> </w:t>
      </w:r>
      <w:r w:rsidRPr="00701AC8">
        <w:rPr>
          <w:rFonts w:ascii="Times New Roman" w:eastAsia="Times New Roman" w:hAnsi="Times New Roman" w:cs="Times New Roman"/>
          <w:sz w:val="24"/>
          <w:szCs w:val="24"/>
          <w:lang w:eastAsia="ru-RU"/>
        </w:rPr>
        <w:t>согласно пункта 2 статьи 20 Закона Республики Казахстан "О долевом участии в жилищном строительстве".</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center"/>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3. ПОРЯДОК ОСУЩЕСТВЛЕНИЯ ДОПОЛНИТЕЛЬНОЙ</w:t>
      </w:r>
    </w:p>
    <w:p w:rsidR="00701AC8" w:rsidRPr="00701AC8" w:rsidRDefault="00701AC8" w:rsidP="00701AC8">
      <w:pPr>
        <w:spacing w:after="0" w:line="240" w:lineRule="auto"/>
        <w:ind w:firstLine="708"/>
        <w:jc w:val="center"/>
        <w:rPr>
          <w:rFonts w:ascii="Times New Roman" w:eastAsia="Times New Roman" w:hAnsi="Times New Roman" w:cs="Times New Roman"/>
          <w:sz w:val="24"/>
          <w:szCs w:val="24"/>
          <w:lang w:eastAsia="ru-RU"/>
        </w:rPr>
      </w:pPr>
      <w:r w:rsidRPr="00701AC8">
        <w:rPr>
          <w:rFonts w:ascii="Times New Roman" w:eastAsia="Times New Roman" w:hAnsi="Times New Roman" w:cs="Times New Roman"/>
          <w:b/>
          <w:sz w:val="24"/>
          <w:szCs w:val="24"/>
          <w:lang w:eastAsia="ru-RU"/>
        </w:rPr>
        <w:t>АВТОРИЗАЦИИ ПЛАТЕЖНЫХ ДОКУМЕНТОВ</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4. Уполномоченная компания подписанием Соглашения подтверждает, что поступающие в Банк платежные документы в электронной форме с использованием системы "ЖССБ - ONLINE" будут содержать дополнительную авторизацию (подтверждение соблюдения целевого расходования денег Уполномоченной компанией) уполномоченного лица/уполномоченных лиц Инжиниринговой компании, и только при условии такой дополнительной авторизации могут быть направлены в Банк и приняты Банком к исполнению.</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ab/>
        <w:t>5. Банк с учетом Соглашения принимает у Уполномоченной компании по системе "ЖССБ - ONLINE" платежные документы в электронной форме, только подписанные ЭЦП уполномоченных лиц Уполномоченной компании и дополнительной авторизацией уполномоченных лиц/уполномоченного лица Инжиниринговой компании (подтверждение соблюдения целевого расходования денег Уполномоченной компанией), и исполняет их в соответствии с условиями Договора банковского счета и требованиями законодательства Республики Казахстан;</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6. Настоящим Уполномоченная компания предоставляет Инжиниринговой компании право на дополнительную авторизацию (подтверждение соблюдения целевого расходования денег Уполномоченной компанией) всех платежных документов в электронной форме, направляемых в Банк с использованием "ЖССБ - ONLINE", для контроля со стороны Инжиниринговой компанией за платежами и переводами денег, осуществляемыми Уполномоченной компании с использованием системы "ЖССБ - ONLINE". </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7. Уполномоченная компания выражает согласие, что физическое(</w:t>
      </w:r>
      <w:proofErr w:type="spellStart"/>
      <w:r w:rsidRPr="00701AC8">
        <w:rPr>
          <w:rFonts w:ascii="Times New Roman" w:eastAsia="Times New Roman" w:hAnsi="Times New Roman" w:cs="Times New Roman"/>
          <w:sz w:val="24"/>
          <w:szCs w:val="24"/>
          <w:lang w:eastAsia="ru-RU"/>
        </w:rPr>
        <w:t>ие</w:t>
      </w:r>
      <w:proofErr w:type="spellEnd"/>
      <w:r w:rsidRPr="00701AC8">
        <w:rPr>
          <w:rFonts w:ascii="Times New Roman" w:eastAsia="Times New Roman" w:hAnsi="Times New Roman" w:cs="Times New Roman"/>
          <w:sz w:val="24"/>
          <w:szCs w:val="24"/>
          <w:lang w:eastAsia="ru-RU"/>
        </w:rPr>
        <w:t>) лицо(а), которое(</w:t>
      </w:r>
      <w:proofErr w:type="spellStart"/>
      <w:r w:rsidRPr="00701AC8">
        <w:rPr>
          <w:rFonts w:ascii="Times New Roman" w:eastAsia="Times New Roman" w:hAnsi="Times New Roman" w:cs="Times New Roman"/>
          <w:sz w:val="24"/>
          <w:szCs w:val="24"/>
          <w:lang w:eastAsia="ru-RU"/>
        </w:rPr>
        <w:t>ые</w:t>
      </w:r>
      <w:proofErr w:type="spellEnd"/>
      <w:r w:rsidRPr="00701AC8">
        <w:rPr>
          <w:rFonts w:ascii="Times New Roman" w:eastAsia="Times New Roman" w:hAnsi="Times New Roman" w:cs="Times New Roman"/>
          <w:sz w:val="24"/>
          <w:szCs w:val="24"/>
          <w:lang w:eastAsia="ru-RU"/>
        </w:rPr>
        <w:t>) будет(</w:t>
      </w:r>
      <w:proofErr w:type="spellStart"/>
      <w:r w:rsidRPr="00701AC8">
        <w:rPr>
          <w:rFonts w:ascii="Times New Roman" w:eastAsia="Times New Roman" w:hAnsi="Times New Roman" w:cs="Times New Roman"/>
          <w:sz w:val="24"/>
          <w:szCs w:val="24"/>
          <w:lang w:eastAsia="ru-RU"/>
        </w:rPr>
        <w:t>ут</w:t>
      </w:r>
      <w:proofErr w:type="spellEnd"/>
      <w:r w:rsidRPr="00701AC8">
        <w:rPr>
          <w:rFonts w:ascii="Times New Roman" w:eastAsia="Times New Roman" w:hAnsi="Times New Roman" w:cs="Times New Roman"/>
          <w:sz w:val="24"/>
          <w:szCs w:val="24"/>
          <w:lang w:eastAsia="ru-RU"/>
        </w:rPr>
        <w:t>) вправе авторизовать (подтверждение соблюдения целевого расходования денег Уполномоченной компанией) платежные документы в электронной форме Уполномоченной компании в качестве уполномоченного лица/уполномоченных лиц Инжиниринговой компании, будет(будут) определяться исходя из представленных Инжиниринговой компанией в Банк документов, подтверждающих полномочия лиц, на совершение действий от имени Инжиниринговой компании.</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120" w:line="240" w:lineRule="auto"/>
        <w:ind w:firstLine="708"/>
        <w:jc w:val="center"/>
        <w:rPr>
          <w:rFonts w:ascii="Times New Roman" w:eastAsia="Times New Roman" w:hAnsi="Times New Roman" w:cs="Times New Roman"/>
          <w:b/>
          <w:bCs/>
          <w:kern w:val="28"/>
          <w:sz w:val="24"/>
          <w:szCs w:val="24"/>
          <w:lang w:eastAsia="ru-RU"/>
        </w:rPr>
      </w:pPr>
      <w:r w:rsidRPr="00701AC8">
        <w:rPr>
          <w:rFonts w:ascii="Times New Roman" w:eastAsia="Times New Roman" w:hAnsi="Times New Roman" w:cs="Times New Roman"/>
          <w:b/>
          <w:bCs/>
          <w:kern w:val="28"/>
          <w:sz w:val="24"/>
          <w:szCs w:val="24"/>
          <w:lang w:eastAsia="ru-RU"/>
        </w:rPr>
        <w:t>4. ПРАВА И ОБЯЗАННОСТИ СТОРОН</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8 Уполномоченная компания вправе:</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8-1. Вносить предложения по изменению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8-2. Реализовать иные права, вытекающие из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9. Уполномоченная компания обязана: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9-1. Для реализации Соглашения проводить у себя мероприятия по подключению к системе "ЖССБ - ONLINE", с предоставлением доступа к дополнительной авторизации для Инжиниринговой компании;</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9-2. Проводить платежные документы в электронной форме с использованием "ЖССБ - ONLINE" после дополнительной авторизации уполномоченными лицами/ уполномоченным лицом Инжиниринговой компании;</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 9-3. Предоставлять безусловное и безотзывное согласие Банку на раскрытие Банком Инжиниринговой компании сведений, составляющих банковскую тайну, в отношении </w:t>
      </w:r>
      <w:r w:rsidRPr="00701AC8">
        <w:rPr>
          <w:rFonts w:ascii="Times New Roman" w:eastAsia="Times New Roman" w:hAnsi="Times New Roman" w:cs="Times New Roman"/>
          <w:sz w:val="24"/>
          <w:szCs w:val="24"/>
          <w:lang w:eastAsia="ru-RU"/>
        </w:rPr>
        <w:lastRenderedPageBreak/>
        <w:t>остатков на банковском счете, указанного в пункте 2 Соглашения, об условиях заключенных Уполномоченной компанией с Банком Договора банковского счета;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9-4. Нести иные обязательства, вытекающие из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10. Инжиниринговая компания вправе:</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10-1. Получать сведения об остатках на каждом из банковских счетов, указанных в пункте 2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10-2. Вносить предложения по изменению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10-3. Реализовать иные права, вытекающие из условий Соглашения.</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11. Инжиниринговая компания обязана: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11-1. Использовать предусмотренное в Соглашении право на авторизацию (подписание) платежных документов в электронной форме добросовестно, разумно и только для контроля по целевому расходу денежных средств со стороны Инжиниринговой компании платежей и переводов денег, осуществляемых Уполномоченной компанией.</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11-2. Строго соблюдать конфиденциальность в отношении условий Соглашения и в отношении всей информации, к которой она будет иметь доступ в ходе исполнения условий Соглашения, включая информацию по банковскому счету Уполномоченной компанией. В случае разглашения конфиденциальной информации Инжиниринговая компания несет ответственность в полном объеме убытков, причиненных Банку и/или Уполномоченной компании. </w:t>
      </w:r>
    </w:p>
    <w:p w:rsidR="00701AC8" w:rsidRPr="00701AC8" w:rsidRDefault="00701AC8" w:rsidP="00701AC8">
      <w:pPr>
        <w:spacing w:after="120" w:line="240" w:lineRule="auto"/>
        <w:ind w:firstLine="708"/>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t>11-3.</w:t>
      </w:r>
      <w:r w:rsidRPr="00701AC8">
        <w:rPr>
          <w:rFonts w:ascii="Times New Roman" w:eastAsia="Times New Roman" w:hAnsi="Times New Roman" w:cs="Times New Roman"/>
          <w:b/>
          <w:bCs/>
          <w:kern w:val="28"/>
          <w:sz w:val="24"/>
          <w:szCs w:val="24"/>
          <w:lang w:eastAsia="ru-RU"/>
        </w:rPr>
        <w:t xml:space="preserve"> </w:t>
      </w:r>
      <w:r w:rsidRPr="00701AC8">
        <w:rPr>
          <w:rFonts w:ascii="Times New Roman" w:eastAsia="Times New Roman" w:hAnsi="Times New Roman" w:cs="Times New Roman"/>
          <w:bCs/>
          <w:kern w:val="28"/>
          <w:sz w:val="24"/>
          <w:szCs w:val="24"/>
          <w:lang w:eastAsia="ru-RU"/>
        </w:rPr>
        <w:t>По результатам проверки целевого использования денег, авторизовать либо отказывать в дополнительной авторизации проведения платежного поручения Уполномоченной компании.</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11-4. Нести иные обязательства, вытекающие из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12. Банк вправе:</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12-1. Отказать в проведении платежных документов не соответствующие: Правилам осуществления безналичных платежей и переводов денег на территории Республики Казахстан, Закона о платежах и платежных систем Республики Казахстан, Соглашению, Договору банковского счета;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12-2. Вносить предложения по изменению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12-3. Реализовать иные права, вытекающие из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b/>
          <w:sz w:val="24"/>
          <w:szCs w:val="24"/>
          <w:lang w:eastAsia="ru-RU"/>
        </w:rPr>
      </w:pPr>
      <w:r w:rsidRPr="00701AC8">
        <w:rPr>
          <w:rFonts w:ascii="Times New Roman" w:eastAsia="Times New Roman" w:hAnsi="Times New Roman" w:cs="Times New Roman"/>
          <w:b/>
          <w:sz w:val="24"/>
          <w:szCs w:val="24"/>
          <w:lang w:eastAsia="ru-RU"/>
        </w:rPr>
        <w:t>13. Банк обязан:</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13-1. На условиях настоящего Соглашения исполнять платежные документы Уполномоченной компании с банковского текущего счета в соответствии с законодательством Республики Казахстан, Соглашению, Договору банковского счета;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13-2. Нести иные обязательства, вытекающие из условий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120" w:line="240" w:lineRule="auto"/>
        <w:ind w:firstLine="708"/>
        <w:jc w:val="both"/>
        <w:rPr>
          <w:rFonts w:ascii="Times New Roman" w:eastAsia="Times New Roman" w:hAnsi="Times New Roman" w:cs="Times New Roman"/>
          <w:b/>
          <w:bCs/>
          <w:kern w:val="28"/>
          <w:sz w:val="24"/>
          <w:szCs w:val="24"/>
          <w:lang w:eastAsia="ru-RU"/>
        </w:rPr>
      </w:pPr>
      <w:r w:rsidRPr="00701AC8">
        <w:rPr>
          <w:rFonts w:ascii="Times New Roman" w:eastAsia="Times New Roman" w:hAnsi="Times New Roman" w:cs="Times New Roman"/>
          <w:b/>
          <w:bCs/>
          <w:kern w:val="28"/>
          <w:sz w:val="24"/>
          <w:szCs w:val="24"/>
          <w:lang w:eastAsia="ru-RU"/>
        </w:rPr>
        <w:t>5. ОТВЕТСТВЕННОСТЬ СТОРОН</w:t>
      </w:r>
    </w:p>
    <w:p w:rsidR="00701AC8" w:rsidRPr="00701AC8" w:rsidRDefault="00701AC8" w:rsidP="00701AC8">
      <w:pPr>
        <w:spacing w:after="120" w:line="240" w:lineRule="auto"/>
        <w:ind w:firstLine="708"/>
        <w:jc w:val="both"/>
        <w:rPr>
          <w:rFonts w:ascii="Times New Roman" w:eastAsia="Times New Roman" w:hAnsi="Times New Roman" w:cs="Times New Roman"/>
          <w:b/>
          <w:bCs/>
          <w:kern w:val="28"/>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14. Стороны несут ответственность за неисполнение и/или ненадлежащее исполнение условий Соглашения в соответствии с законодательством Республики Казахстан, с условиями Договоров банковского счета.</w:t>
      </w:r>
    </w:p>
    <w:p w:rsidR="00701AC8" w:rsidRPr="00701AC8" w:rsidRDefault="00701AC8" w:rsidP="00701AC8">
      <w:pPr>
        <w:spacing w:after="120" w:line="240" w:lineRule="auto"/>
        <w:ind w:firstLine="709"/>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t>Уполномоченная компания и Инжиниринговая компания не будут иметь к Банку каких-либо имущественных претензий, и/или требований, а также оградят Банк от требований третьих лиц, если Уполномоченной компании или Инжиниринговой компании будут причинены убытки и/или будут привлечены к ответственности и/или в отношении их, или деятельности будут установлены какие-либо запреты, ограничения, вызванные:</w:t>
      </w:r>
    </w:p>
    <w:p w:rsidR="00701AC8" w:rsidRPr="00701AC8" w:rsidRDefault="00701AC8" w:rsidP="00701AC8">
      <w:pPr>
        <w:numPr>
          <w:ilvl w:val="0"/>
          <w:numId w:val="1"/>
        </w:numPr>
        <w:tabs>
          <w:tab w:val="left" w:pos="993"/>
        </w:tabs>
        <w:spacing w:after="120" w:line="240" w:lineRule="auto"/>
        <w:ind w:firstLine="709"/>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lastRenderedPageBreak/>
        <w:t>действием и/или бездействием Инжиниринговой компании при использовании ею своего права по Соглашению, в том числе, но не ограничиваясь отказом в авторизации (подписании) или несвоевременной авторизацией (подписанием) платежных документов в электронной форме Уполномоченной компании;</w:t>
      </w:r>
    </w:p>
    <w:p w:rsidR="00701AC8" w:rsidRPr="00701AC8" w:rsidRDefault="00701AC8" w:rsidP="00701AC8">
      <w:pPr>
        <w:numPr>
          <w:ilvl w:val="0"/>
          <w:numId w:val="1"/>
        </w:numPr>
        <w:tabs>
          <w:tab w:val="left" w:pos="993"/>
        </w:tabs>
        <w:spacing w:after="120" w:line="240" w:lineRule="auto"/>
        <w:ind w:firstLine="709"/>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t xml:space="preserve">отказом в исполнении платежного документа в электронной форме без авторизации (подписания) уполномоченными лицами/уполномоченным лицом Инжиниринговой компании; </w:t>
      </w:r>
    </w:p>
    <w:p w:rsidR="00701AC8" w:rsidRPr="00701AC8" w:rsidRDefault="00701AC8" w:rsidP="00701AC8">
      <w:pPr>
        <w:numPr>
          <w:ilvl w:val="0"/>
          <w:numId w:val="1"/>
        </w:numPr>
        <w:tabs>
          <w:tab w:val="left" w:pos="993"/>
        </w:tabs>
        <w:spacing w:after="120" w:line="240" w:lineRule="auto"/>
        <w:ind w:firstLine="709"/>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t>оформлением платежного документа в электронной форме с нарушением условий Соглашения и/или условий договорных отношений с Инжиниринговой компанией/</w:t>
      </w:r>
      <w:r w:rsidRPr="00701AC8">
        <w:rPr>
          <w:rFonts w:ascii="Times New Roman" w:eastAsia="Times New Roman" w:hAnsi="Times New Roman" w:cs="Times New Roman"/>
          <w:b/>
          <w:bCs/>
          <w:kern w:val="28"/>
          <w:sz w:val="24"/>
          <w:szCs w:val="24"/>
          <w:lang w:eastAsia="ru-RU"/>
        </w:rPr>
        <w:t xml:space="preserve"> </w:t>
      </w:r>
      <w:r w:rsidRPr="00701AC8">
        <w:rPr>
          <w:rFonts w:ascii="Times New Roman" w:eastAsia="Times New Roman" w:hAnsi="Times New Roman" w:cs="Times New Roman"/>
          <w:bCs/>
          <w:kern w:val="28"/>
          <w:sz w:val="24"/>
          <w:szCs w:val="24"/>
          <w:lang w:eastAsia="ru-RU"/>
        </w:rPr>
        <w:t>Уполномоченной компанией, в том числе неподтвержденного в установленном порядке уполномоченными лицами Уполномоченной компанией</w:t>
      </w:r>
      <w:r w:rsidRPr="00701AC8" w:rsidDel="003F16B0">
        <w:rPr>
          <w:rFonts w:ascii="Times New Roman" w:eastAsia="Times New Roman" w:hAnsi="Times New Roman" w:cs="Times New Roman"/>
          <w:bCs/>
          <w:kern w:val="28"/>
          <w:sz w:val="24"/>
          <w:szCs w:val="24"/>
          <w:lang w:eastAsia="ru-RU"/>
        </w:rPr>
        <w:t xml:space="preserve"> </w:t>
      </w:r>
      <w:r w:rsidRPr="00701AC8">
        <w:rPr>
          <w:rFonts w:ascii="Times New Roman" w:eastAsia="Times New Roman" w:hAnsi="Times New Roman" w:cs="Times New Roman"/>
          <w:bCs/>
          <w:kern w:val="28"/>
          <w:sz w:val="24"/>
          <w:szCs w:val="24"/>
          <w:lang w:eastAsia="ru-RU"/>
        </w:rPr>
        <w:t>/Инжиниринговой компанией и/или подтвержденного не уполномоченным лицом Уполномоченной компанией</w:t>
      </w:r>
      <w:r w:rsidRPr="00701AC8" w:rsidDel="003F16B0">
        <w:rPr>
          <w:rFonts w:ascii="Times New Roman" w:eastAsia="Times New Roman" w:hAnsi="Times New Roman" w:cs="Times New Roman"/>
          <w:bCs/>
          <w:kern w:val="28"/>
          <w:sz w:val="24"/>
          <w:szCs w:val="24"/>
          <w:lang w:eastAsia="ru-RU"/>
        </w:rPr>
        <w:t xml:space="preserve"> </w:t>
      </w:r>
      <w:r w:rsidRPr="00701AC8">
        <w:rPr>
          <w:rFonts w:ascii="Times New Roman" w:eastAsia="Times New Roman" w:hAnsi="Times New Roman" w:cs="Times New Roman"/>
          <w:bCs/>
          <w:kern w:val="28"/>
          <w:sz w:val="24"/>
          <w:szCs w:val="24"/>
          <w:lang w:eastAsia="ru-RU"/>
        </w:rPr>
        <w:t>/ Инжиниринговой компанией, а также в иных случаях, предусмотренных договорами, заключенными между Банком и Уполномоченной компанией</w:t>
      </w:r>
      <w:r w:rsidRPr="00701AC8" w:rsidDel="003F16B0">
        <w:rPr>
          <w:rFonts w:ascii="Times New Roman" w:eastAsia="Times New Roman" w:hAnsi="Times New Roman" w:cs="Times New Roman"/>
          <w:bCs/>
          <w:kern w:val="28"/>
          <w:sz w:val="24"/>
          <w:szCs w:val="24"/>
          <w:lang w:eastAsia="ru-RU"/>
        </w:rPr>
        <w:t xml:space="preserve"> </w:t>
      </w:r>
      <w:r w:rsidRPr="00701AC8">
        <w:rPr>
          <w:rFonts w:ascii="Times New Roman" w:eastAsia="Times New Roman" w:hAnsi="Times New Roman" w:cs="Times New Roman"/>
          <w:bCs/>
          <w:kern w:val="28"/>
          <w:sz w:val="24"/>
          <w:szCs w:val="24"/>
          <w:lang w:eastAsia="ru-RU"/>
        </w:rPr>
        <w:t xml:space="preserve">/Инжиниринговой компанией; </w:t>
      </w:r>
    </w:p>
    <w:p w:rsidR="00701AC8" w:rsidRPr="00701AC8" w:rsidRDefault="00701AC8" w:rsidP="00701AC8">
      <w:pPr>
        <w:numPr>
          <w:ilvl w:val="0"/>
          <w:numId w:val="1"/>
        </w:numPr>
        <w:tabs>
          <w:tab w:val="left" w:pos="993"/>
        </w:tabs>
        <w:spacing w:after="120" w:line="240" w:lineRule="auto"/>
        <w:ind w:firstLine="709"/>
        <w:jc w:val="both"/>
        <w:rPr>
          <w:rFonts w:ascii="Times New Roman" w:eastAsia="Times New Roman" w:hAnsi="Times New Roman" w:cs="Times New Roman"/>
          <w:bCs/>
          <w:kern w:val="28"/>
          <w:sz w:val="24"/>
          <w:szCs w:val="24"/>
          <w:lang w:eastAsia="ru-RU"/>
        </w:rPr>
      </w:pPr>
      <w:r w:rsidRPr="00701AC8">
        <w:rPr>
          <w:rFonts w:ascii="Times New Roman" w:eastAsia="Times New Roman" w:hAnsi="Times New Roman" w:cs="Times New Roman"/>
          <w:bCs/>
          <w:kern w:val="28"/>
          <w:sz w:val="24"/>
          <w:szCs w:val="24"/>
          <w:lang w:eastAsia="ru-RU"/>
        </w:rPr>
        <w:t xml:space="preserve">взаимоотношениями с уполномоченными лицами Инжиниринговой компании и/или с Клиентом и/или с уполномоченными лицами Уполномоченной компанией. </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p>
    <w:p w:rsidR="00701AC8" w:rsidRPr="00701AC8" w:rsidRDefault="00701AC8" w:rsidP="00701AC8">
      <w:pPr>
        <w:spacing w:after="120" w:line="240" w:lineRule="auto"/>
        <w:ind w:firstLine="708"/>
        <w:jc w:val="both"/>
        <w:rPr>
          <w:rFonts w:ascii="Times New Roman" w:eastAsia="Times New Roman" w:hAnsi="Times New Roman" w:cs="Times New Roman"/>
          <w:b/>
          <w:bCs/>
          <w:kern w:val="28"/>
          <w:sz w:val="24"/>
          <w:szCs w:val="24"/>
          <w:lang w:eastAsia="ru-RU"/>
        </w:rPr>
      </w:pPr>
      <w:r w:rsidRPr="00701AC8">
        <w:rPr>
          <w:rFonts w:ascii="Times New Roman" w:eastAsia="Times New Roman" w:hAnsi="Times New Roman" w:cs="Times New Roman"/>
          <w:b/>
          <w:bCs/>
          <w:kern w:val="28"/>
          <w:sz w:val="24"/>
          <w:szCs w:val="24"/>
          <w:lang w:eastAsia="ru-RU"/>
        </w:rPr>
        <w:t xml:space="preserve">6. СРОК ДЕЙСТВИЯ, УСЛОВИЯ ИЗМЕНЕНИЯ, ДОПОЛНЕНИЯ И </w:t>
      </w:r>
    </w:p>
    <w:p w:rsidR="00701AC8" w:rsidRPr="00701AC8" w:rsidRDefault="00701AC8" w:rsidP="00701AC8">
      <w:pPr>
        <w:spacing w:after="120" w:line="240" w:lineRule="auto"/>
        <w:ind w:firstLine="708"/>
        <w:jc w:val="both"/>
        <w:rPr>
          <w:rFonts w:ascii="Times New Roman" w:eastAsia="Times New Roman" w:hAnsi="Times New Roman" w:cs="Times New Roman"/>
          <w:b/>
          <w:bCs/>
          <w:kern w:val="28"/>
          <w:sz w:val="24"/>
          <w:szCs w:val="24"/>
          <w:lang w:eastAsia="ru-RU"/>
        </w:rPr>
      </w:pPr>
      <w:r w:rsidRPr="00701AC8">
        <w:rPr>
          <w:rFonts w:ascii="Times New Roman" w:eastAsia="Times New Roman" w:hAnsi="Times New Roman" w:cs="Times New Roman"/>
          <w:b/>
          <w:bCs/>
          <w:kern w:val="28"/>
          <w:sz w:val="24"/>
          <w:szCs w:val="24"/>
          <w:lang w:eastAsia="ru-RU"/>
        </w:rPr>
        <w:t>РАСТОРЖЕНИЯ СОГЛАШЕНИЯ</w:t>
      </w:r>
    </w:p>
    <w:p w:rsidR="00701AC8" w:rsidRPr="00701AC8" w:rsidRDefault="00701AC8" w:rsidP="00701AC8">
      <w:pPr>
        <w:spacing w:after="120" w:line="240" w:lineRule="auto"/>
        <w:ind w:firstLine="708"/>
        <w:jc w:val="both"/>
        <w:rPr>
          <w:rFonts w:ascii="Times New Roman" w:eastAsia="Times New Roman" w:hAnsi="Times New Roman" w:cs="Times New Roman"/>
          <w:b/>
          <w:bCs/>
          <w:kern w:val="28"/>
          <w:sz w:val="24"/>
          <w:szCs w:val="24"/>
          <w:lang w:eastAsia="ru-RU"/>
        </w:rPr>
      </w:pP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15. В случае расторжения настоящего Соглашения, условия Заявления о присоединения и Договор банковского счета, остаются в силе без изменения, и по ним Уполномоченная компания Клиент и Банк подтверждают свои обязательства.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16. Любые изменения и/или дополнения к Соглашению предварительно согласовываются уполномоченными представителями Банка, Инжиниринговой компании и Клиента. Все изменения и дополнения к Соглашению считаются действительными, если они совершены в письменной форме в виде дополнительного соглашения и подписаны уполномоченными представителями Сторон и скреплены печатями. </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В случае изменения у Стороны или Сторон адреса/адресов, указанных в Соглашении, дополнительное соглашение к Соглашению не заключается. Сторона, Стороны, у которой/которых произошло изменение адреса, изменение в адресе, направляет/направляют остальным Сторонам письменное уведомление с копией подтверждающего изменение адреса документа в срок, не позднее 3 (три) рабочих дней со дня изменения. При этом для отправки письменного уведомления используется способ с наибольшей гарантией доставки уведомления и копии подтверждающего документа. </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17. Все споры, возникающие в процессе исполнения Соглашения, будут разрешаться путем переговоров с учетом взаимных интересов. В случае невозможности урегулирования споров путем переговоров, они разрешаются в соответствии с законодательством Республики Казахстан.</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18. Любая из Сторон вправе отказаться (расторгнуть Соглашение путем отказа от исполнения Соглашения) от Соглашения (в том числе в случае неоднократного нарушения одной или несколькими Сторонами обязательств по Соглашению и/или в случаях, предусмотренных законодательством Республики Казахстан) при условии письменного уведомления об этом остальных Сторон не позднее, чем за 10 (десять) рабочих дней до предполагаемой даты расторжения Соглашения. Письменное уведомление направляется каждой Стороной остальным Сторонам по адресам, указанным в Соглашении, либо в </w:t>
      </w:r>
      <w:r w:rsidRPr="00701AC8">
        <w:rPr>
          <w:rFonts w:ascii="Times New Roman" w:eastAsia="Times New Roman" w:hAnsi="Times New Roman" w:cs="Times New Roman"/>
          <w:sz w:val="24"/>
          <w:szCs w:val="24"/>
          <w:lang w:eastAsia="ru-RU"/>
        </w:rPr>
        <w:lastRenderedPageBreak/>
        <w:t>уведомлении об изменении адреса, предоставленном в порядке, установленном в пункте 16 настоящего Соглашения.</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19. Соглашение вступает в силу со дня его подписания уполномоченными представителями всех Сторон. Если Соглашение будет подписано уполномоченными представителями Сторон в разные дни, то днем вступления Соглашения в силу является день, в который его подпишет уполномоченный представитель последней из Сторон.</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20. Настоящим Уполномоченная компания и Инжиниринговая компания обязуются уведомить Банк об окончании срока действия Соглашения.   Срок окончания действия Соглашения определяется от срока сдачи в эксплуатацию многоквартирного жилого дома.</w:t>
      </w:r>
    </w:p>
    <w:p w:rsidR="00701AC8" w:rsidRPr="00701AC8" w:rsidRDefault="00701AC8" w:rsidP="00701AC8">
      <w:pPr>
        <w:spacing w:after="0" w:line="240" w:lineRule="auto"/>
        <w:ind w:firstLine="708"/>
        <w:jc w:val="both"/>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21. Настоящее Соглашение составлено в 3 (трех) экземплярах на согласованном Сторонами языке, по одному экземпляру для каждой из Сторон. </w:t>
      </w: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0"/>
          <w:szCs w:val="20"/>
          <w:lang w:eastAsia="ru-RU"/>
        </w:rPr>
      </w:pPr>
    </w:p>
    <w:tbl>
      <w:tblPr>
        <w:tblW w:w="10065" w:type="dxa"/>
        <w:tblLayout w:type="fixed"/>
        <w:tblLook w:val="01E0" w:firstRow="1" w:lastRow="1" w:firstColumn="1" w:lastColumn="1" w:noHBand="0" w:noVBand="0"/>
      </w:tblPr>
      <w:tblGrid>
        <w:gridCol w:w="3261"/>
        <w:gridCol w:w="3685"/>
        <w:gridCol w:w="3119"/>
      </w:tblGrid>
      <w:tr w:rsidR="00701AC8" w:rsidRPr="00701AC8" w:rsidTr="00696E77">
        <w:tc>
          <w:tcPr>
            <w:tcW w:w="10065" w:type="dxa"/>
            <w:gridSpan w:val="3"/>
            <w:shd w:val="clear" w:color="auto" w:fill="auto"/>
          </w:tcPr>
          <w:p w:rsidR="00701AC8" w:rsidRPr="00701AC8" w:rsidRDefault="00701AC8" w:rsidP="00701AC8">
            <w:pPr>
              <w:spacing w:after="0" w:line="240" w:lineRule="auto"/>
              <w:rPr>
                <w:rFonts w:ascii="Times New Roman" w:eastAsia="Times New Roman" w:hAnsi="Times New Roman" w:cs="Times New Roman"/>
                <w:sz w:val="20"/>
                <w:szCs w:val="20"/>
                <w:lang w:eastAsia="ru-RU"/>
              </w:rPr>
            </w:pPr>
            <w:r w:rsidRPr="00701AC8">
              <w:rPr>
                <w:rFonts w:ascii="Times New Roman" w:eastAsia="Times New Roman" w:hAnsi="Times New Roman" w:cs="Times New Roman"/>
                <w:sz w:val="24"/>
                <w:szCs w:val="24"/>
                <w:lang w:eastAsia="ru-RU"/>
              </w:rPr>
              <w:t xml:space="preserve">          22</w:t>
            </w:r>
            <w:r w:rsidRPr="00701AC8">
              <w:rPr>
                <w:rFonts w:ascii="Times New Roman" w:eastAsia="Times New Roman" w:hAnsi="Times New Roman" w:cs="Times New Roman"/>
                <w:sz w:val="20"/>
                <w:szCs w:val="20"/>
                <w:lang w:eastAsia="ru-RU"/>
              </w:rPr>
              <w:t xml:space="preserve">. </w:t>
            </w:r>
            <w:r w:rsidRPr="00701AC8">
              <w:rPr>
                <w:rFonts w:ascii="Times New Roman" w:eastAsia="Times New Roman" w:hAnsi="Times New Roman" w:cs="Times New Roman"/>
                <w:sz w:val="24"/>
                <w:szCs w:val="24"/>
                <w:lang w:eastAsia="ru-RU"/>
              </w:rPr>
              <w:t>Места нахождения и банковские реквизиты Сторон:</w:t>
            </w:r>
          </w:p>
        </w:tc>
      </w:tr>
      <w:tr w:rsidR="00701AC8" w:rsidRPr="00701AC8" w:rsidTr="00696E77">
        <w:tc>
          <w:tcPr>
            <w:tcW w:w="3261" w:type="dxa"/>
            <w:shd w:val="clear" w:color="auto" w:fill="auto"/>
          </w:tcPr>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Банк</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юридический адрес: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тел.: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факс: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БИН </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ФИО</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Должность </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0"/>
                <w:szCs w:val="20"/>
                <w:lang w:eastAsia="ru-RU"/>
              </w:rPr>
            </w:pPr>
            <w:proofErr w:type="spellStart"/>
            <w:r w:rsidRPr="00701AC8">
              <w:rPr>
                <w:rFonts w:ascii="Times New Roman" w:eastAsia="Times New Roman" w:hAnsi="Times New Roman" w:cs="Times New Roman"/>
                <w:sz w:val="24"/>
                <w:szCs w:val="24"/>
                <w:lang w:eastAsia="ru-RU"/>
              </w:rPr>
              <w:t>м.п</w:t>
            </w:r>
            <w:proofErr w:type="spellEnd"/>
            <w:r w:rsidRPr="00701AC8">
              <w:rPr>
                <w:rFonts w:ascii="Times New Roman" w:eastAsia="Times New Roman" w:hAnsi="Times New Roman" w:cs="Times New Roman"/>
                <w:sz w:val="24"/>
                <w:szCs w:val="24"/>
                <w:lang w:eastAsia="ru-RU"/>
              </w:rPr>
              <w:t>.</w:t>
            </w:r>
          </w:p>
        </w:tc>
        <w:tc>
          <w:tcPr>
            <w:tcW w:w="3685" w:type="dxa"/>
            <w:shd w:val="clear" w:color="auto" w:fill="auto"/>
          </w:tcPr>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Уполномоченная компания</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юридический адрес:</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тел.</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БИН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ИИК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БИК </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ФИО</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Должность </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0"/>
                <w:szCs w:val="20"/>
                <w:lang w:eastAsia="ru-RU"/>
              </w:rPr>
            </w:pPr>
            <w:proofErr w:type="spellStart"/>
            <w:r w:rsidRPr="00701AC8">
              <w:rPr>
                <w:rFonts w:ascii="Times New Roman" w:eastAsia="Times New Roman" w:hAnsi="Times New Roman" w:cs="Times New Roman"/>
                <w:sz w:val="24"/>
                <w:szCs w:val="24"/>
                <w:lang w:eastAsia="ru-RU"/>
              </w:rPr>
              <w:t>м.п</w:t>
            </w:r>
            <w:proofErr w:type="spellEnd"/>
            <w:r w:rsidRPr="00701AC8">
              <w:rPr>
                <w:rFonts w:ascii="Times New Roman" w:eastAsia="Times New Roman" w:hAnsi="Times New Roman" w:cs="Times New Roman"/>
                <w:sz w:val="24"/>
                <w:szCs w:val="24"/>
                <w:lang w:eastAsia="ru-RU"/>
              </w:rPr>
              <w:t>.</w:t>
            </w:r>
          </w:p>
        </w:tc>
        <w:tc>
          <w:tcPr>
            <w:tcW w:w="3119" w:type="dxa"/>
            <w:shd w:val="clear" w:color="auto" w:fill="auto"/>
          </w:tcPr>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Инжиниринговая компания</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юридический адрес: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БИН: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ИИК: </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ФИО</w:t>
            </w:r>
          </w:p>
          <w:p w:rsidR="00701AC8" w:rsidRPr="00701AC8" w:rsidRDefault="00701AC8" w:rsidP="00701AC8">
            <w:pPr>
              <w:spacing w:after="0" w:line="240" w:lineRule="auto"/>
              <w:ind w:firstLine="708"/>
              <w:rPr>
                <w:rFonts w:ascii="Times New Roman" w:eastAsia="Times New Roman" w:hAnsi="Times New Roman" w:cs="Times New Roman"/>
                <w:sz w:val="24"/>
                <w:szCs w:val="24"/>
                <w:lang w:eastAsia="ru-RU"/>
              </w:rPr>
            </w:pPr>
            <w:r w:rsidRPr="00701AC8">
              <w:rPr>
                <w:rFonts w:ascii="Times New Roman" w:eastAsia="Times New Roman" w:hAnsi="Times New Roman" w:cs="Times New Roman"/>
                <w:sz w:val="24"/>
                <w:szCs w:val="24"/>
                <w:lang w:eastAsia="ru-RU"/>
              </w:rPr>
              <w:t xml:space="preserve">Должность </w:t>
            </w: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pBdr>
                <w:bottom w:val="single" w:sz="12" w:space="1" w:color="auto"/>
              </w:pBdr>
              <w:spacing w:after="0" w:line="240" w:lineRule="auto"/>
              <w:ind w:firstLine="708"/>
              <w:rPr>
                <w:rFonts w:ascii="Times New Roman" w:eastAsia="Times New Roman" w:hAnsi="Times New Roman" w:cs="Times New Roman"/>
                <w:sz w:val="24"/>
                <w:szCs w:val="24"/>
                <w:lang w:eastAsia="ru-RU"/>
              </w:rPr>
            </w:pPr>
          </w:p>
          <w:p w:rsidR="00701AC8" w:rsidRPr="00701AC8" w:rsidRDefault="00701AC8" w:rsidP="00701AC8">
            <w:pPr>
              <w:widowControl w:val="0"/>
              <w:tabs>
                <w:tab w:val="left" w:pos="709"/>
                <w:tab w:val="left" w:pos="851"/>
              </w:tabs>
              <w:spacing w:after="0" w:line="240" w:lineRule="auto"/>
              <w:rPr>
                <w:rFonts w:ascii="Times New Roman" w:eastAsia="Times New Roman" w:hAnsi="Times New Roman" w:cs="Times New Roman"/>
                <w:sz w:val="20"/>
                <w:szCs w:val="20"/>
                <w:lang w:eastAsia="ru-RU"/>
              </w:rPr>
            </w:pPr>
            <w:proofErr w:type="spellStart"/>
            <w:r w:rsidRPr="00701AC8">
              <w:rPr>
                <w:rFonts w:ascii="Times New Roman" w:eastAsia="Times New Roman" w:hAnsi="Times New Roman" w:cs="Times New Roman"/>
                <w:sz w:val="24"/>
                <w:szCs w:val="24"/>
                <w:lang w:eastAsia="ru-RU"/>
              </w:rPr>
              <w:t>м.п</w:t>
            </w:r>
            <w:proofErr w:type="spellEnd"/>
            <w:r w:rsidRPr="00701AC8">
              <w:rPr>
                <w:rFonts w:ascii="Times New Roman" w:eastAsia="Times New Roman" w:hAnsi="Times New Roman" w:cs="Times New Roman"/>
                <w:sz w:val="24"/>
                <w:szCs w:val="24"/>
                <w:lang w:eastAsia="ru-RU"/>
              </w:rPr>
              <w:t>.</w:t>
            </w:r>
          </w:p>
        </w:tc>
      </w:tr>
    </w:tbl>
    <w:p w:rsidR="00701AC8" w:rsidRPr="00701AC8" w:rsidRDefault="00701AC8" w:rsidP="00701AC8">
      <w:pPr>
        <w:widowControl w:val="0"/>
        <w:tabs>
          <w:tab w:val="left" w:pos="709"/>
        </w:tabs>
        <w:spacing w:after="0" w:line="240" w:lineRule="auto"/>
        <w:rPr>
          <w:rFonts w:ascii="Times New Roman" w:eastAsia="Times New Roman" w:hAnsi="Times New Roman" w:cs="Times New Roman"/>
          <w:sz w:val="20"/>
          <w:szCs w:val="20"/>
          <w:lang w:eastAsia="ru-RU"/>
        </w:rPr>
      </w:pPr>
    </w:p>
    <w:p w:rsidR="00701AC8" w:rsidRPr="00701AC8" w:rsidRDefault="00701AC8" w:rsidP="00701AC8">
      <w:pPr>
        <w:widowControl w:val="0"/>
        <w:tabs>
          <w:tab w:val="left" w:pos="709"/>
        </w:tabs>
        <w:spacing w:after="0" w:line="240" w:lineRule="auto"/>
        <w:rPr>
          <w:rFonts w:ascii="Times New Roman" w:eastAsia="Times New Roman" w:hAnsi="Times New Roman" w:cs="Times New Roman"/>
          <w:sz w:val="20"/>
          <w:szCs w:val="20"/>
          <w:lang w:eastAsia="ru-RU"/>
        </w:rPr>
      </w:pPr>
    </w:p>
    <w:p w:rsidR="00701AC8" w:rsidRPr="00701AC8" w:rsidRDefault="00701AC8" w:rsidP="00701AC8">
      <w:pPr>
        <w:widowControl w:val="0"/>
        <w:tabs>
          <w:tab w:val="left" w:pos="709"/>
        </w:tabs>
        <w:spacing w:after="0" w:line="240" w:lineRule="auto"/>
        <w:rPr>
          <w:rFonts w:ascii="Times New Roman" w:eastAsia="Times New Roman" w:hAnsi="Times New Roman" w:cs="Times New Roman"/>
          <w:sz w:val="20"/>
          <w:szCs w:val="20"/>
          <w:lang w:eastAsia="ru-RU"/>
        </w:rPr>
      </w:pPr>
    </w:p>
    <w:p w:rsidR="00701AC8" w:rsidRPr="00701AC8" w:rsidRDefault="00701AC8" w:rsidP="00701AC8">
      <w:pPr>
        <w:spacing w:after="0" w:line="240" w:lineRule="auto"/>
        <w:jc w:val="right"/>
        <w:rPr>
          <w:rFonts w:ascii="Times New Roman" w:eastAsia="Times New Roman" w:hAnsi="Times New Roman" w:cs="Times New Roman"/>
          <w:b/>
          <w:snapToGrid w:val="0"/>
          <w:sz w:val="24"/>
          <w:szCs w:val="24"/>
          <w:lang w:eastAsia="ru-RU"/>
        </w:rPr>
      </w:pPr>
      <w:r w:rsidRPr="00701AC8">
        <w:rPr>
          <w:rFonts w:ascii="Times New Roman" w:eastAsia="Times New Roman" w:hAnsi="Times New Roman" w:cs="Times New Roman"/>
          <w:b/>
          <w:snapToGrid w:val="0"/>
          <w:sz w:val="24"/>
          <w:szCs w:val="24"/>
          <w:lang w:eastAsia="ru-RU"/>
        </w:rPr>
        <w:t xml:space="preserve">"Приложение № _ </w:t>
      </w:r>
    </w:p>
    <w:p w:rsidR="00701AC8" w:rsidRPr="00701AC8" w:rsidRDefault="00701AC8" w:rsidP="00701AC8">
      <w:pPr>
        <w:spacing w:after="0" w:line="240" w:lineRule="auto"/>
        <w:jc w:val="right"/>
        <w:rPr>
          <w:rFonts w:ascii="Times New Roman" w:eastAsia="Times New Roman" w:hAnsi="Times New Roman" w:cs="Times New Roman"/>
          <w:b/>
          <w:snapToGrid w:val="0"/>
          <w:sz w:val="24"/>
          <w:szCs w:val="24"/>
          <w:lang w:eastAsia="ru-RU"/>
        </w:rPr>
      </w:pPr>
      <w:r w:rsidRPr="00701AC8">
        <w:rPr>
          <w:rFonts w:ascii="Times New Roman" w:eastAsia="Times New Roman" w:hAnsi="Times New Roman" w:cs="Times New Roman"/>
          <w:b/>
          <w:snapToGrid w:val="0"/>
          <w:sz w:val="24"/>
          <w:szCs w:val="24"/>
          <w:lang w:eastAsia="ru-RU"/>
        </w:rPr>
        <w:t>К Соглашению</w:t>
      </w:r>
    </w:p>
    <w:p w:rsidR="00701AC8" w:rsidRPr="00701AC8" w:rsidRDefault="00701AC8" w:rsidP="00701AC8">
      <w:pPr>
        <w:keepNext/>
        <w:keepLines/>
        <w:widowControl w:val="0"/>
        <w:spacing w:after="0" w:line="274" w:lineRule="exact"/>
        <w:jc w:val="center"/>
        <w:rPr>
          <w:rFonts w:ascii="Times New Roman" w:eastAsia="Times New Roman" w:hAnsi="Times New Roman" w:cs="Times New Roman"/>
          <w:b/>
          <w:bCs/>
          <w:sz w:val="20"/>
          <w:szCs w:val="20"/>
        </w:rPr>
      </w:pPr>
      <w:r w:rsidRPr="00701AC8">
        <w:rPr>
          <w:rFonts w:ascii="Times New Roman" w:eastAsia="Times New Roman" w:hAnsi="Times New Roman" w:cs="Times New Roman"/>
          <w:b/>
          <w:bCs/>
          <w:sz w:val="20"/>
          <w:szCs w:val="20"/>
        </w:rPr>
        <w:t>АКТ</w:t>
      </w:r>
    </w:p>
    <w:p w:rsidR="00701AC8" w:rsidRPr="00701AC8" w:rsidRDefault="00701AC8" w:rsidP="00701AC8">
      <w:pPr>
        <w:keepNext/>
        <w:keepLines/>
        <w:widowControl w:val="0"/>
        <w:spacing w:after="0" w:line="274" w:lineRule="exact"/>
        <w:jc w:val="center"/>
        <w:rPr>
          <w:rFonts w:ascii="Times New Roman" w:eastAsia="Times New Roman" w:hAnsi="Times New Roman" w:cs="Times New Roman"/>
          <w:b/>
          <w:bCs/>
          <w:sz w:val="20"/>
          <w:szCs w:val="20"/>
        </w:rPr>
      </w:pPr>
      <w:r w:rsidRPr="00701AC8">
        <w:rPr>
          <w:rFonts w:ascii="Times New Roman" w:eastAsia="Times New Roman" w:hAnsi="Times New Roman" w:cs="Times New Roman"/>
          <w:b/>
          <w:bCs/>
          <w:sz w:val="20"/>
          <w:szCs w:val="20"/>
        </w:rPr>
        <w:t>ПРИЕМА-ПЕРЕДАЧИ ЛОГИНА И ПАРОЛЯ В СИСТЕМУ "ЖССБ-ONLINE" ДЛЯ ИНЖИНИРИНГОВОЙ КОМПАНИИ</w:t>
      </w:r>
    </w:p>
    <w:p w:rsidR="00701AC8" w:rsidRPr="00701AC8" w:rsidRDefault="00701AC8" w:rsidP="00701AC8">
      <w:pPr>
        <w:widowControl w:val="0"/>
        <w:tabs>
          <w:tab w:val="left" w:leader="underscore" w:pos="1296"/>
          <w:tab w:val="left" w:leader="underscore" w:pos="8448"/>
        </w:tabs>
        <w:spacing w:after="240" w:line="274"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г.</w:t>
      </w:r>
      <w:r w:rsidRPr="00701AC8">
        <w:rPr>
          <w:rFonts w:ascii="Times New Roman" w:eastAsia="Times New Roman" w:hAnsi="Times New Roman" w:cs="Times New Roman"/>
          <w:sz w:val="20"/>
          <w:szCs w:val="20"/>
        </w:rPr>
        <w:tab/>
        <w:t xml:space="preserve">                                                                                                                “__”___________ 202__ г.</w:t>
      </w:r>
    </w:p>
    <w:p w:rsidR="00701AC8" w:rsidRPr="00701AC8" w:rsidRDefault="00701AC8" w:rsidP="00701AC8">
      <w:pPr>
        <w:widowControl w:val="0"/>
        <w:tabs>
          <w:tab w:val="left" w:leader="underscore" w:pos="6715"/>
        </w:tabs>
        <w:spacing w:after="0" w:line="274" w:lineRule="exact"/>
        <w:jc w:val="both"/>
        <w:rPr>
          <w:rFonts w:ascii="Times New Roman" w:eastAsia="Times New Roman" w:hAnsi="Times New Roman" w:cs="Times New Roman"/>
          <w:sz w:val="20"/>
          <w:szCs w:val="20"/>
        </w:rPr>
      </w:pPr>
    </w:p>
    <w:p w:rsidR="00701AC8" w:rsidRPr="00701AC8" w:rsidRDefault="00701AC8" w:rsidP="00701AC8">
      <w:pPr>
        <w:widowControl w:val="0"/>
        <w:tabs>
          <w:tab w:val="left" w:leader="underscore" w:pos="6715"/>
        </w:tabs>
        <w:spacing w:after="0" w:line="274" w:lineRule="exact"/>
        <w:jc w:val="both"/>
        <w:rPr>
          <w:rFonts w:ascii="Times New Roman" w:eastAsia="Times New Roman" w:hAnsi="Times New Roman" w:cs="Times New Roman"/>
          <w:i/>
          <w:color w:val="548DD4"/>
          <w:sz w:val="20"/>
          <w:szCs w:val="20"/>
        </w:rPr>
      </w:pPr>
      <w:r w:rsidRPr="00701AC8">
        <w:rPr>
          <w:rFonts w:ascii="Times New Roman" w:eastAsia="Times New Roman" w:hAnsi="Times New Roman" w:cs="Times New Roman"/>
          <w:sz w:val="20"/>
          <w:szCs w:val="20"/>
        </w:rPr>
        <w:t xml:space="preserve">Мы, нижеподписавшиеся,                                  (далее по тексту – Инжиниринговая компания) </w:t>
      </w:r>
      <w:r w:rsidRPr="00701AC8">
        <w:rPr>
          <w:rFonts w:ascii="Times New Roman" w:eastAsia="Times New Roman" w:hAnsi="Times New Roman" w:cs="Times New Roman"/>
          <w:i/>
          <w:iCs/>
          <w:color w:val="000000"/>
          <w:sz w:val="20"/>
          <w:szCs w:val="20"/>
          <w:shd w:val="clear" w:color="auto" w:fill="FFFFFF"/>
          <w:lang w:eastAsia="ru-RU" w:bidi="ru-RU"/>
        </w:rPr>
        <w:t>в лице______________________________________________________________ (ФИО, должность)</w:t>
      </w:r>
      <w:r w:rsidRPr="00701AC8">
        <w:rPr>
          <w:rFonts w:ascii="Times New Roman" w:eastAsia="Times New Roman" w:hAnsi="Times New Roman" w:cs="Times New Roman"/>
          <w:i/>
          <w:iCs/>
          <w:color w:val="000000"/>
          <w:sz w:val="20"/>
          <w:szCs w:val="20"/>
          <w:lang w:eastAsia="ru-RU" w:bidi="ru-RU"/>
        </w:rPr>
        <w:t xml:space="preserve">, </w:t>
      </w:r>
      <w:r w:rsidRPr="00701AC8">
        <w:rPr>
          <w:rFonts w:ascii="Times New Roman" w:eastAsia="Times New Roman" w:hAnsi="Times New Roman" w:cs="Times New Roman"/>
          <w:sz w:val="20"/>
          <w:szCs w:val="20"/>
        </w:rPr>
        <w:t>действующего (</w:t>
      </w:r>
      <w:r w:rsidRPr="00701AC8">
        <w:rPr>
          <w:rFonts w:ascii="Times New Roman" w:eastAsia="Times New Roman" w:hAnsi="Times New Roman" w:cs="Times New Roman"/>
          <w:sz w:val="20"/>
          <w:szCs w:val="20"/>
        </w:rPr>
        <w:softHyphen/>
        <w:t>- ей) на основании</w:t>
      </w:r>
      <w:r w:rsidRPr="00701AC8">
        <w:rPr>
          <w:rFonts w:ascii="Times New Roman" w:eastAsia="Times New Roman" w:hAnsi="Times New Roman" w:cs="Times New Roman"/>
          <w:i/>
          <w:iCs/>
          <w:color w:val="000000"/>
          <w:sz w:val="20"/>
          <w:szCs w:val="20"/>
          <w:lang w:eastAsia="ru-RU" w:bidi="ru-RU"/>
        </w:rPr>
        <w:tab/>
        <w:t xml:space="preserve">(название документа и его реквизиты) </w:t>
      </w:r>
      <w:r w:rsidRPr="00701AC8">
        <w:rPr>
          <w:rFonts w:ascii="Times New Roman" w:eastAsia="Times New Roman" w:hAnsi="Times New Roman" w:cs="Times New Roman"/>
          <w:sz w:val="20"/>
          <w:szCs w:val="20"/>
        </w:rPr>
        <w:t>с одной стороны,</w:t>
      </w:r>
      <w:r w:rsidRPr="00701AC8">
        <w:rPr>
          <w:rFonts w:ascii="Times New Roman" w:eastAsia="Times New Roman" w:hAnsi="Times New Roman" w:cs="Times New Roman"/>
          <w:i/>
          <w:iCs/>
          <w:color w:val="000000"/>
          <w:sz w:val="20"/>
          <w:szCs w:val="20"/>
          <w:lang w:eastAsia="ru-RU" w:bidi="ru-RU"/>
        </w:rPr>
        <w:t xml:space="preserve"> и филиал АО "</w:t>
      </w:r>
      <w:proofErr w:type="spellStart"/>
      <w:r w:rsidRPr="00701AC8">
        <w:rPr>
          <w:rFonts w:ascii="Times New Roman" w:eastAsia="Times New Roman" w:hAnsi="Times New Roman" w:cs="Times New Roman"/>
          <w:i/>
          <w:iCs/>
          <w:color w:val="000000"/>
          <w:sz w:val="20"/>
          <w:szCs w:val="20"/>
          <w:lang w:eastAsia="ru-RU" w:bidi="ru-RU"/>
        </w:rPr>
        <w:t>Отбасы</w:t>
      </w:r>
      <w:proofErr w:type="spellEnd"/>
      <w:r w:rsidRPr="00701AC8">
        <w:rPr>
          <w:rFonts w:ascii="Times New Roman" w:eastAsia="Times New Roman" w:hAnsi="Times New Roman" w:cs="Times New Roman"/>
          <w:i/>
          <w:iCs/>
          <w:color w:val="000000"/>
          <w:sz w:val="20"/>
          <w:szCs w:val="20"/>
          <w:lang w:eastAsia="ru-RU" w:bidi="ru-RU"/>
        </w:rPr>
        <w:t xml:space="preserve"> банк" по _____________ (области/городу)</w:t>
      </w:r>
      <w:r w:rsidRPr="00701AC8">
        <w:rPr>
          <w:rFonts w:ascii="Times New Roman" w:eastAsia="Times New Roman" w:hAnsi="Times New Roman" w:cs="Times New Roman"/>
          <w:sz w:val="20"/>
          <w:szCs w:val="20"/>
        </w:rPr>
        <w:t xml:space="preserve">, в лице ___________________________________________________________ </w:t>
      </w:r>
      <w:r w:rsidRPr="00701AC8">
        <w:rPr>
          <w:rFonts w:ascii="Times New Roman" w:eastAsia="Times New Roman" w:hAnsi="Times New Roman" w:cs="Times New Roman"/>
          <w:i/>
          <w:sz w:val="20"/>
          <w:szCs w:val="20"/>
        </w:rPr>
        <w:t>(ФИО, должность)</w:t>
      </w:r>
      <w:r w:rsidRPr="00701AC8">
        <w:rPr>
          <w:rFonts w:ascii="Times New Roman" w:eastAsia="Times New Roman" w:hAnsi="Times New Roman" w:cs="Times New Roman"/>
          <w:sz w:val="20"/>
          <w:szCs w:val="20"/>
        </w:rPr>
        <w:t xml:space="preserve">, действующего (-ей) на основании Доверенности___________, с другой стороны, составили настоящий Акт о нижеследующем: </w:t>
      </w:r>
    </w:p>
    <w:p w:rsidR="00701AC8" w:rsidRPr="00701AC8" w:rsidRDefault="00701AC8" w:rsidP="00701AC8">
      <w:pPr>
        <w:widowControl w:val="0"/>
        <w:tabs>
          <w:tab w:val="left" w:leader="underscore" w:pos="6715"/>
        </w:tabs>
        <w:spacing w:after="0" w:line="274" w:lineRule="exact"/>
        <w:jc w:val="both"/>
        <w:rPr>
          <w:rFonts w:ascii="Times New Roman" w:eastAsia="Times New Roman" w:hAnsi="Times New Roman" w:cs="Times New Roman"/>
          <w:sz w:val="20"/>
          <w:szCs w:val="20"/>
        </w:rPr>
      </w:pPr>
    </w:p>
    <w:p w:rsidR="00701AC8" w:rsidRPr="00701AC8" w:rsidRDefault="00701AC8" w:rsidP="00701AC8">
      <w:pPr>
        <w:widowControl w:val="0"/>
        <w:shd w:val="clear" w:color="auto" w:fill="FFFFFF"/>
        <w:spacing w:before="360" w:after="244" w:line="283"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В соответствии с условиями</w:t>
      </w:r>
      <w:r w:rsidRPr="00701AC8">
        <w:rPr>
          <w:rFonts w:ascii="Times New Roman" w:eastAsia="Times New Roman" w:hAnsi="Times New Roman" w:cs="Times New Roman"/>
        </w:rPr>
        <w:t xml:space="preserve"> </w:t>
      </w:r>
      <w:r w:rsidRPr="00701AC8">
        <w:rPr>
          <w:rFonts w:ascii="Times New Roman" w:eastAsia="Times New Roman" w:hAnsi="Times New Roman" w:cs="Times New Roman"/>
          <w:sz w:val="20"/>
          <w:szCs w:val="20"/>
        </w:rPr>
        <w:t>Соглашения о дополнительной авторизации платежных документов ________, Банк передал, а пользователь/ Уполномоченное лицо Инжиниринговой компании принял:</w:t>
      </w:r>
    </w:p>
    <w:p w:rsidR="00701AC8" w:rsidRPr="00701AC8" w:rsidRDefault="00701AC8" w:rsidP="00701AC8">
      <w:pPr>
        <w:widowControl w:val="0"/>
        <w:numPr>
          <w:ilvl w:val="0"/>
          <w:numId w:val="2"/>
        </w:numPr>
        <w:spacing w:after="244" w:line="283"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Логин ______________________________________________________________________</w:t>
      </w:r>
    </w:p>
    <w:p w:rsidR="00701AC8" w:rsidRPr="00701AC8" w:rsidRDefault="00701AC8" w:rsidP="00701AC8">
      <w:pPr>
        <w:widowControl w:val="0"/>
        <w:numPr>
          <w:ilvl w:val="0"/>
          <w:numId w:val="2"/>
        </w:numPr>
        <w:spacing w:after="244" w:line="283" w:lineRule="exact"/>
        <w:ind w:left="709" w:hanging="283"/>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lastRenderedPageBreak/>
        <w:t xml:space="preserve"> Пароль входа в систему "ЖССБ-</w:t>
      </w:r>
      <w:r w:rsidRPr="00701AC8">
        <w:rPr>
          <w:rFonts w:ascii="Times New Roman" w:eastAsia="Times New Roman" w:hAnsi="Times New Roman" w:cs="Times New Roman"/>
          <w:sz w:val="20"/>
          <w:szCs w:val="20"/>
          <w:lang w:val="en-US"/>
        </w:rPr>
        <w:t>ONLINE</w:t>
      </w:r>
      <w:r w:rsidRPr="00701AC8">
        <w:rPr>
          <w:rFonts w:ascii="Times New Roman" w:eastAsia="Times New Roman" w:hAnsi="Times New Roman" w:cs="Times New Roman"/>
          <w:sz w:val="20"/>
          <w:szCs w:val="20"/>
        </w:rPr>
        <w:t>" ____________________________________</w:t>
      </w:r>
    </w:p>
    <w:p w:rsidR="00701AC8" w:rsidRPr="00701AC8" w:rsidRDefault="00701AC8" w:rsidP="00701AC8">
      <w:pPr>
        <w:widowControl w:val="0"/>
        <w:numPr>
          <w:ilvl w:val="0"/>
          <w:numId w:val="2"/>
        </w:numPr>
        <w:spacing w:after="244" w:line="283" w:lineRule="exact"/>
        <w:ind w:left="709" w:hanging="283"/>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 xml:space="preserve">Доступ осуществляется посредством подключения к Интернет-ресурсу </w:t>
      </w:r>
      <w:hyperlink r:id="rId5" w:history="1">
        <w:r w:rsidRPr="00701AC8">
          <w:rPr>
            <w:rFonts w:ascii="Times New Roman" w:eastAsia="Times New Roman" w:hAnsi="Times New Roman" w:cs="Times New Roman"/>
            <w:color w:val="0000FF"/>
            <w:u w:val="single"/>
          </w:rPr>
          <w:t>https://dbo.hcsbk.kz</w:t>
        </w:r>
      </w:hyperlink>
      <w:r w:rsidRPr="00701AC8">
        <w:rPr>
          <w:rFonts w:ascii="Times New Roman" w:eastAsia="Times New Roman" w:hAnsi="Times New Roman" w:cs="Times New Roman"/>
          <w:sz w:val="20"/>
          <w:szCs w:val="20"/>
        </w:rPr>
        <w:t xml:space="preserve"> по защищенному каналу связи. </w:t>
      </w:r>
    </w:p>
    <w:p w:rsidR="00701AC8" w:rsidRPr="00701AC8" w:rsidRDefault="00701AC8" w:rsidP="00701AC8">
      <w:pPr>
        <w:widowControl w:val="0"/>
        <w:numPr>
          <w:ilvl w:val="0"/>
          <w:numId w:val="2"/>
        </w:numPr>
        <w:spacing w:after="244" w:line="283" w:lineRule="exact"/>
        <w:ind w:left="709" w:hanging="283"/>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 xml:space="preserve">Информацию о размещении на </w:t>
      </w:r>
      <w:r w:rsidRPr="00701AC8">
        <w:rPr>
          <w:rFonts w:ascii="Times New Roman" w:eastAsia="Times New Roman" w:hAnsi="Times New Roman" w:cs="Times New Roman"/>
          <w:snapToGrid w:val="0"/>
          <w:sz w:val="20"/>
          <w:szCs w:val="20"/>
        </w:rPr>
        <w:t>Интернет-ресурсе Банка www.hcsbk.kz:</w:t>
      </w:r>
    </w:p>
    <w:p w:rsidR="00701AC8" w:rsidRPr="00701AC8" w:rsidRDefault="00701AC8" w:rsidP="00701AC8">
      <w:pPr>
        <w:widowControl w:val="0"/>
        <w:numPr>
          <w:ilvl w:val="1"/>
          <w:numId w:val="2"/>
        </w:numPr>
        <w:spacing w:after="244" w:line="283" w:lineRule="exact"/>
        <w:ind w:left="1134" w:hanging="283"/>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 xml:space="preserve">Руководство пользователя удаленных каналов обслуживания. </w:t>
      </w:r>
    </w:p>
    <w:p w:rsidR="00701AC8" w:rsidRPr="00701AC8" w:rsidRDefault="00701AC8" w:rsidP="00701AC8">
      <w:pPr>
        <w:widowControl w:val="0"/>
        <w:tabs>
          <w:tab w:val="left" w:pos="709"/>
        </w:tabs>
        <w:spacing w:after="228" w:line="240" w:lineRule="exact"/>
        <w:jc w:val="both"/>
        <w:rPr>
          <w:rFonts w:ascii="Times New Roman" w:eastAsia="Times New Roman" w:hAnsi="Times New Roman" w:cs="Times New Roman"/>
          <w:sz w:val="20"/>
          <w:szCs w:val="20"/>
        </w:rPr>
      </w:pP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sz w:val="20"/>
          <w:szCs w:val="20"/>
          <w:lang w:eastAsia="ru-RU"/>
        </w:rPr>
      </w:pPr>
      <w:r w:rsidRPr="00701AC8">
        <w:rPr>
          <w:rFonts w:ascii="Times New Roman" w:eastAsia="Times New Roman" w:hAnsi="Times New Roman" w:cs="Times New Roman"/>
          <w:sz w:val="20"/>
          <w:szCs w:val="20"/>
          <w:lang w:eastAsia="ru-RU"/>
        </w:rPr>
        <w:t>Вышеуказанную информацию/материалы передал:</w:t>
      </w:r>
    </w:p>
    <w:p w:rsidR="00701AC8" w:rsidRPr="00701AC8" w:rsidRDefault="00701AC8" w:rsidP="00701AC8">
      <w:pPr>
        <w:widowControl w:val="0"/>
        <w:tabs>
          <w:tab w:val="left" w:pos="709"/>
          <w:tab w:val="left" w:pos="851"/>
        </w:tabs>
        <w:spacing w:after="0" w:line="240" w:lineRule="auto"/>
        <w:jc w:val="center"/>
        <w:rPr>
          <w:rFonts w:ascii="Times New Roman" w:eastAsia="Times New Roman" w:hAnsi="Times New Roman" w:cs="Times New Roman"/>
          <w:sz w:val="20"/>
          <w:szCs w:val="20"/>
          <w:lang w:eastAsia="ru-RU"/>
        </w:rPr>
      </w:pPr>
    </w:p>
    <w:p w:rsidR="00701AC8" w:rsidRPr="00701AC8" w:rsidRDefault="00701AC8" w:rsidP="00701AC8">
      <w:pPr>
        <w:widowControl w:val="0"/>
        <w:tabs>
          <w:tab w:val="left" w:pos="709"/>
        </w:tabs>
        <w:spacing w:after="228" w:line="240"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Ответственный специалист филиала ____________________________________________________</w:t>
      </w:r>
    </w:p>
    <w:p w:rsidR="00701AC8" w:rsidRPr="00701AC8" w:rsidRDefault="00701AC8" w:rsidP="00701AC8">
      <w:pPr>
        <w:widowControl w:val="0"/>
        <w:tabs>
          <w:tab w:val="left" w:pos="709"/>
        </w:tabs>
        <w:spacing w:after="228" w:line="240"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________________________________________________________ (должность, ФИО, подпись)</w:t>
      </w:r>
    </w:p>
    <w:p w:rsidR="00701AC8" w:rsidRPr="00701AC8" w:rsidRDefault="00701AC8" w:rsidP="00701AC8">
      <w:pPr>
        <w:widowControl w:val="0"/>
        <w:tabs>
          <w:tab w:val="left" w:pos="709"/>
        </w:tabs>
        <w:spacing w:after="228" w:line="240" w:lineRule="exact"/>
        <w:jc w:val="both"/>
        <w:rPr>
          <w:rFonts w:ascii="Times New Roman" w:eastAsia="Times New Roman" w:hAnsi="Times New Roman" w:cs="Times New Roman"/>
          <w:sz w:val="20"/>
          <w:szCs w:val="20"/>
        </w:rPr>
      </w:pPr>
      <w:r w:rsidRPr="00701AC8">
        <w:rPr>
          <w:rFonts w:ascii="Times New Roman" w:eastAsia="Times New Roman" w:hAnsi="Times New Roman" w:cs="Times New Roman"/>
          <w:sz w:val="20"/>
          <w:szCs w:val="20"/>
        </w:rPr>
        <w:t xml:space="preserve">Время передачи: ______ час. _____ мин.  </w:t>
      </w:r>
    </w:p>
    <w:p w:rsidR="00701AC8" w:rsidRPr="00701AC8" w:rsidRDefault="00701AC8" w:rsidP="00701AC8">
      <w:pPr>
        <w:widowControl w:val="0"/>
        <w:tabs>
          <w:tab w:val="left" w:pos="709"/>
        </w:tabs>
        <w:spacing w:after="228" w:line="240" w:lineRule="exact"/>
        <w:jc w:val="both"/>
        <w:rPr>
          <w:rFonts w:ascii="Times New Roman" w:eastAsia="Times New Roman" w:hAnsi="Times New Roman" w:cs="Times New Roman"/>
          <w:sz w:val="20"/>
          <w:szCs w:val="20"/>
        </w:rPr>
      </w:pPr>
    </w:p>
    <w:tbl>
      <w:tblPr>
        <w:tblStyle w:val="a3"/>
        <w:tblW w:w="0" w:type="auto"/>
        <w:tblLayout w:type="fixed"/>
        <w:tblLook w:val="04A0" w:firstRow="1" w:lastRow="0" w:firstColumn="1" w:lastColumn="0" w:noHBand="0" w:noVBand="1"/>
      </w:tblPr>
      <w:tblGrid>
        <w:gridCol w:w="4672"/>
        <w:gridCol w:w="4672"/>
      </w:tblGrid>
      <w:tr w:rsidR="00701AC8" w:rsidRPr="00701AC8" w:rsidTr="00696E77">
        <w:tc>
          <w:tcPr>
            <w:tcW w:w="4672" w:type="dxa"/>
          </w:tcPr>
          <w:p w:rsidR="00701AC8" w:rsidRPr="00701AC8" w:rsidRDefault="00701AC8" w:rsidP="00701AC8">
            <w:pPr>
              <w:tabs>
                <w:tab w:val="left" w:leader="underscore" w:pos="2885"/>
              </w:tabs>
              <w:rPr>
                <w:b/>
              </w:rPr>
            </w:pPr>
            <w:r w:rsidRPr="00701AC8">
              <w:rPr>
                <w:b/>
              </w:rPr>
              <w:t xml:space="preserve">Банк </w:t>
            </w:r>
          </w:p>
          <w:p w:rsidR="00701AC8" w:rsidRPr="00701AC8" w:rsidRDefault="00701AC8" w:rsidP="00701AC8">
            <w:pPr>
              <w:tabs>
                <w:tab w:val="left" w:leader="underscore" w:pos="2885"/>
              </w:tabs>
              <w:rPr>
                <w:b/>
              </w:rPr>
            </w:pPr>
            <w:r w:rsidRPr="00701AC8">
              <w:rPr>
                <w:b/>
              </w:rPr>
              <w:t xml:space="preserve">_________________________  </w:t>
            </w:r>
          </w:p>
          <w:p w:rsidR="00701AC8" w:rsidRPr="00701AC8" w:rsidRDefault="00701AC8" w:rsidP="00701AC8">
            <w:pPr>
              <w:tabs>
                <w:tab w:val="left" w:leader="underscore" w:pos="2885"/>
              </w:tabs>
              <w:rPr>
                <w:b/>
              </w:rPr>
            </w:pPr>
            <w:r w:rsidRPr="00701AC8">
              <w:t>(</w:t>
            </w:r>
            <w:r w:rsidRPr="00701AC8">
              <w:rPr>
                <w:i/>
              </w:rPr>
              <w:t>подпись, должность, ФИО</w:t>
            </w:r>
            <w:r w:rsidRPr="00701AC8">
              <w:t>)</w:t>
            </w:r>
          </w:p>
          <w:p w:rsidR="00701AC8" w:rsidRPr="00701AC8" w:rsidRDefault="00701AC8" w:rsidP="00701AC8">
            <w:pPr>
              <w:tabs>
                <w:tab w:val="left" w:leader="underscore" w:pos="2885"/>
              </w:tabs>
              <w:rPr>
                <w:b/>
              </w:rPr>
            </w:pPr>
          </w:p>
          <w:p w:rsidR="00701AC8" w:rsidRPr="00701AC8" w:rsidRDefault="00701AC8" w:rsidP="00701AC8">
            <w:pPr>
              <w:tabs>
                <w:tab w:val="left" w:leader="underscore" w:pos="2885"/>
              </w:tabs>
              <w:rPr>
                <w:b/>
              </w:rPr>
            </w:pPr>
          </w:p>
        </w:tc>
        <w:tc>
          <w:tcPr>
            <w:tcW w:w="4672" w:type="dxa"/>
          </w:tcPr>
          <w:p w:rsidR="00701AC8" w:rsidRPr="00701AC8" w:rsidRDefault="00701AC8" w:rsidP="00701AC8">
            <w:pPr>
              <w:tabs>
                <w:tab w:val="left" w:leader="underscore" w:pos="2885"/>
              </w:tabs>
              <w:rPr>
                <w:b/>
              </w:rPr>
            </w:pPr>
            <w:r w:rsidRPr="00701AC8">
              <w:rPr>
                <w:b/>
              </w:rPr>
              <w:t>Инжиниринговая компания</w:t>
            </w:r>
          </w:p>
          <w:p w:rsidR="00701AC8" w:rsidRPr="00701AC8" w:rsidRDefault="00701AC8" w:rsidP="00701AC8">
            <w:pPr>
              <w:tabs>
                <w:tab w:val="left" w:leader="underscore" w:pos="2885"/>
              </w:tabs>
              <w:rPr>
                <w:b/>
              </w:rPr>
            </w:pPr>
            <w:r w:rsidRPr="00701AC8">
              <w:rPr>
                <w:b/>
              </w:rPr>
              <w:t>_________________________</w:t>
            </w:r>
          </w:p>
          <w:p w:rsidR="00701AC8" w:rsidRPr="00701AC8" w:rsidRDefault="00701AC8" w:rsidP="00701AC8">
            <w:pPr>
              <w:tabs>
                <w:tab w:val="left" w:leader="underscore" w:pos="2885"/>
              </w:tabs>
              <w:rPr>
                <w:b/>
              </w:rPr>
            </w:pPr>
            <w:r w:rsidRPr="00701AC8">
              <w:t>(</w:t>
            </w:r>
            <w:r w:rsidRPr="00701AC8">
              <w:rPr>
                <w:i/>
              </w:rPr>
              <w:t>подпись, должность, ФИО</w:t>
            </w:r>
            <w:r w:rsidRPr="00701AC8">
              <w:t>)</w:t>
            </w:r>
          </w:p>
          <w:p w:rsidR="00701AC8" w:rsidRPr="00701AC8" w:rsidRDefault="00701AC8" w:rsidP="00701AC8">
            <w:pPr>
              <w:tabs>
                <w:tab w:val="left" w:leader="underscore" w:pos="2885"/>
              </w:tabs>
              <w:rPr>
                <w:b/>
              </w:rPr>
            </w:pPr>
          </w:p>
        </w:tc>
      </w:tr>
    </w:tbl>
    <w:p w:rsidR="00B513D2" w:rsidRDefault="00B513D2" w:rsidP="00701AC8">
      <w:bookmarkStart w:id="0" w:name="_GoBack"/>
      <w:bookmarkEnd w:id="0"/>
    </w:p>
    <w:sectPr w:rsidR="00B51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14F71"/>
    <w:multiLevelType w:val="hybridMultilevel"/>
    <w:tmpl w:val="B694DAD0"/>
    <w:lvl w:ilvl="0" w:tplc="A5FC1E1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4D3752"/>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C8"/>
    <w:rsid w:val="00701AC8"/>
    <w:rsid w:val="00B51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82ED7-042F-4F53-A1A0-3A04E234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CV table"/>
    <w:basedOn w:val="a1"/>
    <w:uiPriority w:val="59"/>
    <w:rsid w:val="00701A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bo.hcsb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12602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 Рамазановна</dc:creator>
  <cp:keywords/>
  <dc:description/>
  <cp:lastModifiedBy>Сыздыкова Гульмира Рамазановна</cp:lastModifiedBy>
  <cp:revision>1</cp:revision>
  <dcterms:created xsi:type="dcterms:W3CDTF">2023-10-12T12:10:00Z</dcterms:created>
  <dcterms:modified xsi:type="dcterms:W3CDTF">2023-10-12T12:13:00Z</dcterms:modified>
</cp:coreProperties>
</file>